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Default="007D1158" w:rsidP="007D1158">
      <w:pPr>
        <w:jc w:val="right"/>
      </w:pPr>
      <w:r w:rsidRPr="005321A7">
        <w:t>Załącznik nr 2</w:t>
      </w:r>
      <w:r w:rsidR="00E7744F">
        <w:t xml:space="preserve"> do SWZ</w:t>
      </w:r>
    </w:p>
    <w:p w:rsidR="00913516" w:rsidRPr="005321A7" w:rsidRDefault="003C0CD7" w:rsidP="00913516">
      <w:r>
        <w:t>SO.271.36</w:t>
      </w:r>
      <w:r w:rsidR="00913516" w:rsidRPr="00913516">
        <w:t>.2021</w:t>
      </w:r>
    </w:p>
    <w:p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  <w:bookmarkStart w:id="0" w:name="_GoBack"/>
      <w:bookmarkEnd w:id="0"/>
    </w:p>
    <w:p w:rsidR="007D1158" w:rsidRDefault="00913516" w:rsidP="007D115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044B4">
        <w:rPr>
          <w:rFonts w:ascii="Tahoma" w:hAnsi="Tahoma" w:cs="Tahoma"/>
          <w:b/>
          <w:bCs/>
        </w:rPr>
        <w:t>„Dostawa pomocy dydaktycznych i wyposażenia wraz z mont</w:t>
      </w:r>
      <w:r>
        <w:rPr>
          <w:rFonts w:ascii="Tahoma" w:hAnsi="Tahoma" w:cs="Tahoma"/>
          <w:b/>
          <w:bCs/>
        </w:rPr>
        <w:t>ażem do Szkoły Podstawowej nr 4</w:t>
      </w:r>
      <w:r w:rsidRPr="00F044B4">
        <w:rPr>
          <w:rFonts w:ascii="Tahoma" w:hAnsi="Tahoma" w:cs="Tahoma"/>
          <w:b/>
          <w:bCs/>
        </w:rPr>
        <w:t xml:space="preserve"> w rama</w:t>
      </w:r>
      <w:r>
        <w:rPr>
          <w:rFonts w:ascii="Tahoma" w:hAnsi="Tahoma" w:cs="Tahoma"/>
          <w:b/>
          <w:bCs/>
        </w:rPr>
        <w:t>ch projektu pn. „Razem możemy więcej w Szkole Podstawowej nr 4</w:t>
      </w:r>
      <w:r w:rsidRPr="00F044B4">
        <w:rPr>
          <w:rFonts w:ascii="Tahoma" w:hAnsi="Tahoma" w:cs="Tahoma"/>
          <w:b/>
          <w:bCs/>
        </w:rPr>
        <w:t xml:space="preserve"> w Kętrzynie”</w:t>
      </w:r>
    </w:p>
    <w:p w:rsidR="00913516" w:rsidRPr="005321A7" w:rsidRDefault="00913516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oraz art. 109 ust. 1 pkt 4 Pzp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r w:rsidR="00A25DD8">
        <w:rPr>
          <w:i/>
          <w:sz w:val="24"/>
          <w:szCs w:val="24"/>
        </w:rPr>
        <w:t xml:space="preserve">oraz art. 109 ust. 1 pkt 4 </w:t>
      </w:r>
      <w:r w:rsidRPr="005321A7">
        <w:rPr>
          <w:i/>
          <w:sz w:val="24"/>
          <w:szCs w:val="24"/>
        </w:rPr>
        <w:t>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:rsidR="00057BA6" w:rsidRPr="005321A7" w:rsidRDefault="00057BA6"/>
    <w:sectPr w:rsidR="00057BA6" w:rsidRPr="005321A7" w:rsidSect="00342AD5">
      <w:headerReference w:type="default" r:id="rId6"/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AF" w:rsidRDefault="004E0AAF" w:rsidP="007D1158">
      <w:r>
        <w:separator/>
      </w:r>
    </w:p>
  </w:endnote>
  <w:endnote w:type="continuationSeparator" w:id="0">
    <w:p w:rsidR="004E0AAF" w:rsidRDefault="004E0AAF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4E0AAF">
    <w:pPr>
      <w:pStyle w:val="Stopka"/>
      <w:jc w:val="right"/>
    </w:pPr>
  </w:p>
  <w:p w:rsidR="00913516" w:rsidRPr="00913516" w:rsidRDefault="00913516" w:rsidP="00913516">
    <w:pPr>
      <w:shd w:val="clear" w:color="auto" w:fill="FFFFFF"/>
      <w:tabs>
        <w:tab w:val="left" w:pos="0"/>
      </w:tabs>
      <w:jc w:val="center"/>
      <w:rPr>
        <w:rFonts w:ascii="Calibri" w:hAnsi="Calibri" w:cs="Tahoma"/>
        <w:color w:val="000000"/>
        <w:sz w:val="16"/>
        <w:szCs w:val="16"/>
      </w:rPr>
    </w:pPr>
    <w:r w:rsidRPr="00913516">
      <w:rPr>
        <w:sz w:val="24"/>
        <w:szCs w:val="24"/>
      </w:rPr>
      <w:tab/>
    </w:r>
    <w:r w:rsidRPr="00913516">
      <w:rPr>
        <w:rFonts w:eastAsia="Calibri"/>
        <w:bCs/>
        <w:i/>
        <w:iCs/>
        <w:sz w:val="16"/>
        <w:szCs w:val="16"/>
        <w:lang w:eastAsia="en-US"/>
      </w:rPr>
      <w:br/>
    </w:r>
    <w:r w:rsidRPr="00913516">
      <w:rPr>
        <w:rFonts w:ascii="Calibri" w:hAnsi="Calibri" w:cs="Tahoma"/>
        <w:color w:val="000000"/>
        <w:sz w:val="16"/>
        <w:szCs w:val="16"/>
      </w:rPr>
      <w:t>Projekt „Razem możemy więcej w Szkole Podstawowej nr 4 w Kętrzynie” współfinasowany ze środków Europejskiego Funduszu Społecznego w ramach Regionalnego Programu Operacyjnego Województwa  Warmińsko-Mazurskiego na lata 2014-2020.</w:t>
    </w:r>
  </w:p>
  <w:p w:rsidR="00B671B0" w:rsidRPr="00B671B0" w:rsidRDefault="004E0AAF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AF" w:rsidRDefault="004E0AAF" w:rsidP="007D1158">
      <w:r>
        <w:separator/>
      </w:r>
    </w:p>
  </w:footnote>
  <w:footnote w:type="continuationSeparator" w:id="0">
    <w:p w:rsidR="004E0AAF" w:rsidRDefault="004E0AAF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16" w:rsidRDefault="00913516">
    <w:pPr>
      <w:pStyle w:val="Nagwek"/>
    </w:pPr>
    <w:r>
      <w:rPr>
        <w:noProof/>
      </w:rPr>
      <w:drawing>
        <wp:inline distT="0" distB="0" distL="0" distR="0" wp14:anchorId="41F76B97">
          <wp:extent cx="576199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47135"/>
    <w:rsid w:val="00057BA6"/>
    <w:rsid w:val="00160880"/>
    <w:rsid w:val="001957BB"/>
    <w:rsid w:val="001A5E0E"/>
    <w:rsid w:val="001A74B7"/>
    <w:rsid w:val="002E3995"/>
    <w:rsid w:val="00342AD5"/>
    <w:rsid w:val="003C0CD7"/>
    <w:rsid w:val="003D056C"/>
    <w:rsid w:val="004C322A"/>
    <w:rsid w:val="004E0AAF"/>
    <w:rsid w:val="005107D9"/>
    <w:rsid w:val="005321A7"/>
    <w:rsid w:val="005F23ED"/>
    <w:rsid w:val="00627DF6"/>
    <w:rsid w:val="00686691"/>
    <w:rsid w:val="00697F8D"/>
    <w:rsid w:val="0079396B"/>
    <w:rsid w:val="007A11BC"/>
    <w:rsid w:val="007D1158"/>
    <w:rsid w:val="00913516"/>
    <w:rsid w:val="009C736A"/>
    <w:rsid w:val="00A25DD8"/>
    <w:rsid w:val="00C94FE4"/>
    <w:rsid w:val="00D949C2"/>
    <w:rsid w:val="00E7744F"/>
    <w:rsid w:val="00F4079E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3</cp:revision>
  <dcterms:created xsi:type="dcterms:W3CDTF">2021-09-24T11:54:00Z</dcterms:created>
  <dcterms:modified xsi:type="dcterms:W3CDTF">2021-11-05T13:02:00Z</dcterms:modified>
</cp:coreProperties>
</file>