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56B3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bookmarkStart w:id="0" w:name="_GoBack"/>
      <w:bookmarkEnd w:id="0"/>
      <w:r w:rsidRPr="00E61674">
        <w:rPr>
          <w:rFonts w:eastAsia="Times New Roman"/>
          <w:kern w:val="0"/>
          <w:sz w:val="20"/>
          <w:szCs w:val="20"/>
        </w:rPr>
        <w:t>Załącznik nr 1</w:t>
      </w:r>
      <w:r w:rsidR="005225BC">
        <w:rPr>
          <w:rFonts w:eastAsia="Times New Roman"/>
          <w:kern w:val="0"/>
          <w:sz w:val="20"/>
          <w:szCs w:val="20"/>
        </w:rPr>
        <w:t>b</w:t>
      </w:r>
    </w:p>
    <w:p w14:paraId="58A5E487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6F3D0547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130066C3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117304F5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AA201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14:paraId="0491F4BD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6E669FF1" w14:textId="77777777"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E61674" w:rsidRPr="00E61674" w14:paraId="059693BF" w14:textId="77777777" w:rsidTr="00AA2011">
        <w:trPr>
          <w:trHeight w:val="802"/>
        </w:trPr>
        <w:tc>
          <w:tcPr>
            <w:tcW w:w="9584" w:type="dxa"/>
            <w:shd w:val="clear" w:color="auto" w:fill="auto"/>
          </w:tcPr>
          <w:p w14:paraId="7212E3F9" w14:textId="77777777" w:rsidR="00AA2011" w:rsidRDefault="00AA2011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</w:p>
          <w:p w14:paraId="59C0B85F" w14:textId="77777777"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14:paraId="516E0A86" w14:textId="77777777"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7CAEAA6D" w14:textId="77777777"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14:paraId="53CCFF99" w14:textId="77777777" w:rsidR="00EE5C38" w:rsidRPr="00E61674" w:rsidRDefault="00E61674">
      <w:pPr>
        <w:pStyle w:val="Tekstpodstawowy"/>
        <w:jc w:val="both"/>
        <w:rPr>
          <w:sz w:val="20"/>
          <w:szCs w:val="20"/>
        </w:rPr>
      </w:pPr>
      <w:r>
        <w:t>F</w:t>
      </w:r>
      <w:r w:rsidR="00EE5C38" w:rsidRPr="00E61674">
        <w:t>irma</w:t>
      </w:r>
      <w:r w:rsidR="00887358">
        <w:rPr>
          <w:vertAlign w:val="subscript"/>
        </w:rPr>
        <w:t>(1)</w:t>
      </w:r>
      <w:r w:rsidR="00EE5C38" w:rsidRPr="00E61674">
        <w:t>: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14:paraId="7A766EEA" w14:textId="77777777" w:rsidR="00EE5C38" w:rsidRPr="00E61674" w:rsidRDefault="00EE5C38">
      <w:pPr>
        <w:keepLines/>
        <w:spacing w:line="140" w:lineRule="exact"/>
        <w:jc w:val="center"/>
      </w:pPr>
      <w:r w:rsidRPr="00E61674">
        <w:rPr>
          <w:sz w:val="20"/>
          <w:szCs w:val="20"/>
        </w:rPr>
        <w:t xml:space="preserve">nazwa i adres wykonawcy </w:t>
      </w:r>
    </w:p>
    <w:p w14:paraId="2C89FB26" w14:textId="77777777"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E61674">
        <w:t>Dane rejestrowe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4474A943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podstawowe dane – w tym nr rejestru sądowego, nazwa i siedziba sądu rejestrowego</w:t>
      </w:r>
    </w:p>
    <w:p w14:paraId="4A8E3B9E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4D91F2CA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ewentualnie nr wpisu do ewidencji działalności gospodarczej, nazwa i siedziba organu rejestrowego.</w:t>
      </w:r>
    </w:p>
    <w:p w14:paraId="731C19C7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E61674">
        <w:t>Zarząd i kapitał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1815E4CD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18"/>
          <w:szCs w:val="18"/>
        </w:rPr>
        <w:t>W przypadku spółek kapitałowych skład zarządu i wartość kapitału zakładowego lub akcyjnego (opłaconego)</w:t>
      </w:r>
    </w:p>
    <w:p w14:paraId="1AF7498B" w14:textId="77777777" w:rsidR="00EE5C38" w:rsidRPr="00887358" w:rsidRDefault="00EE5C38">
      <w:pPr>
        <w:pStyle w:val="Tekstpodstawowywcity"/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87358">
        <w:rPr>
          <w:rFonts w:ascii="Tahoma" w:hAnsi="Tahoma" w:cs="Tahoma"/>
          <w:sz w:val="20"/>
          <w:szCs w:val="20"/>
        </w:rPr>
        <w:t>NIP: .............................................................. REGON ..........................................................................</w:t>
      </w:r>
    </w:p>
    <w:p w14:paraId="1BCD0E66" w14:textId="77777777" w:rsidR="00EE5C38" w:rsidRPr="00887358" w:rsidRDefault="00EE5C38">
      <w:pPr>
        <w:pStyle w:val="Tekstpodstawowywcity"/>
        <w:spacing w:before="60"/>
        <w:ind w:left="0"/>
        <w:jc w:val="both"/>
        <w:rPr>
          <w:rFonts w:ascii="Tahoma" w:hAnsi="Tahoma" w:cs="Tahoma"/>
        </w:rPr>
      </w:pPr>
      <w:r w:rsidRPr="00887358">
        <w:rPr>
          <w:rFonts w:ascii="Tahoma" w:hAnsi="Tahoma" w:cs="Tahoma"/>
        </w:rPr>
        <w:t>telefon ......................................</w:t>
      </w:r>
      <w:r w:rsidR="009F7022" w:rsidRPr="00887358">
        <w:rPr>
          <w:rFonts w:ascii="Tahoma" w:hAnsi="Tahoma" w:cs="Tahoma"/>
        </w:rPr>
        <w:t>............</w:t>
      </w:r>
      <w:r w:rsidRPr="00887358">
        <w:rPr>
          <w:rFonts w:ascii="Tahoma" w:hAnsi="Tahoma" w:cs="Tahoma"/>
        </w:rPr>
        <w:t xml:space="preserve"> </w:t>
      </w:r>
      <w:r w:rsidR="009F7022" w:rsidRPr="00887358">
        <w:rPr>
          <w:rFonts w:ascii="Tahoma" w:hAnsi="Tahoma" w:cs="Tahoma"/>
        </w:rPr>
        <w:t>e-mail :............................................</w:t>
      </w:r>
    </w:p>
    <w:p w14:paraId="24AE1BAC" w14:textId="77777777" w:rsidR="004677A5" w:rsidRPr="00E61674" w:rsidRDefault="004677A5">
      <w:pPr>
        <w:pStyle w:val="Tekstpodstawowywcity"/>
        <w:spacing w:before="60"/>
        <w:ind w:left="0"/>
        <w:jc w:val="both"/>
      </w:pPr>
    </w:p>
    <w:p w14:paraId="46686D4D" w14:textId="77777777" w:rsidR="004677A5" w:rsidRPr="00264E60" w:rsidRDefault="004677A5" w:rsidP="004677A5">
      <w:pPr>
        <w:spacing w:line="312" w:lineRule="auto"/>
        <w:ind w:left="4253" w:hanging="4253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>Kategoria przedsiębiorstwa Wykonawcy</w:t>
      </w:r>
      <w:r w:rsidRPr="00264E60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264E60">
        <w:rPr>
          <w:rFonts w:ascii="Calibri" w:hAnsi="Calibri" w:cs="Calibri"/>
          <w:sz w:val="22"/>
          <w:szCs w:val="22"/>
        </w:rPr>
        <w:t xml:space="preserve">: </w:t>
      </w:r>
      <w:r w:rsidRPr="00264E60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mikroprzedsiębiorstwo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małe przedsiębiorstwo  </w:t>
      </w:r>
    </w:p>
    <w:p w14:paraId="2F35F851" w14:textId="77777777" w:rsidR="004677A5" w:rsidRPr="00264E60" w:rsidRDefault="004677A5" w:rsidP="004677A5">
      <w:pPr>
        <w:spacing w:line="312" w:lineRule="auto"/>
        <w:ind w:left="4253" w:hanging="2129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średnie przedsiębiorstwo 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jednoosobowa działalność gospodarcza   </w:t>
      </w:r>
    </w:p>
    <w:p w14:paraId="448410FE" w14:textId="77777777" w:rsidR="004677A5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osoba fizyczna nieprowadząca działalności gospodarczej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inny rodzaj</w:t>
      </w:r>
    </w:p>
    <w:p w14:paraId="198CCAC0" w14:textId="77777777" w:rsidR="004677A5" w:rsidRPr="00264E60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494ADF7F" w14:textId="77777777" w:rsidR="004677A5" w:rsidRPr="004677A5" w:rsidRDefault="004677A5" w:rsidP="00840C9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</w:rPr>
      </w:pPr>
      <w:r w:rsidRPr="004677A5">
        <w:rPr>
          <w:rFonts w:ascii="Tahoma" w:eastAsia="Times New Roman" w:hAnsi="Tahoma" w:cs="Tahoma"/>
          <w:kern w:val="0"/>
          <w:sz w:val="20"/>
          <w:szCs w:val="20"/>
        </w:rPr>
        <w:t>Odpowiadając na ogłoszenie o zamówieniu:</w:t>
      </w:r>
      <w:r w:rsidR="00887358">
        <w:rPr>
          <w:rFonts w:ascii="Tahoma" w:eastAsia="Times New Roman" w:hAnsi="Tahoma" w:cs="Tahoma"/>
          <w:kern w:val="0"/>
          <w:sz w:val="20"/>
          <w:szCs w:val="20"/>
        </w:rPr>
        <w:t xml:space="preserve"> </w:t>
      </w:r>
      <w:r w:rsidR="00840C9A" w:rsidRPr="00840C9A">
        <w:rPr>
          <w:rFonts w:ascii="Tahoma" w:hAnsi="Tahoma" w:cs="Tahoma"/>
          <w:b/>
          <w:color w:val="000000"/>
          <w:sz w:val="20"/>
          <w:szCs w:val="20"/>
        </w:rPr>
        <w:t xml:space="preserve">„Budowa odcinków chodnika przy ul. Poznańskiej oraz budowa parkingu przy </w:t>
      </w:r>
      <w:r w:rsidR="00840C9A">
        <w:rPr>
          <w:rFonts w:ascii="Tahoma" w:hAnsi="Tahoma" w:cs="Tahoma"/>
          <w:b/>
          <w:color w:val="000000"/>
          <w:sz w:val="20"/>
          <w:szCs w:val="20"/>
        </w:rPr>
        <w:t>ulicy Westerplatte w Kętrzynie”</w:t>
      </w:r>
      <w:r w:rsidRPr="004677A5">
        <w:rPr>
          <w:rFonts w:ascii="Tahoma" w:eastAsia="Times New Roman" w:hAnsi="Tahoma" w:cs="Tahoma"/>
          <w:b/>
          <w:kern w:val="0"/>
          <w:sz w:val="20"/>
          <w:szCs w:val="20"/>
        </w:rPr>
        <w:t>,</w:t>
      </w:r>
      <w:r w:rsidRPr="004677A5">
        <w:rPr>
          <w:rFonts w:ascii="Tahoma" w:eastAsia="Times New Roman" w:hAnsi="Tahoma" w:cs="Tahoma"/>
          <w:b/>
          <w:bCs/>
          <w:kern w:val="0"/>
          <w:sz w:val="20"/>
        </w:rPr>
        <w:t xml:space="preserve"> </w:t>
      </w:r>
      <w:r w:rsidRPr="004677A5">
        <w:rPr>
          <w:rFonts w:ascii="Tahoma" w:eastAsia="Times New Roman" w:hAnsi="Tahoma" w:cs="Tahoma"/>
          <w:kern w:val="0"/>
          <w:sz w:val="20"/>
          <w:szCs w:val="20"/>
        </w:rPr>
        <w:t>w zakresie i na warunkach określonych w specyfikacji warunków zamówienia</w:t>
      </w:r>
    </w:p>
    <w:p w14:paraId="586CEA5F" w14:textId="77777777" w:rsidR="00EE5C38" w:rsidRPr="00887358" w:rsidRDefault="00887358" w:rsidP="0045788E">
      <w:pPr>
        <w:pStyle w:val="Tekstpodstawowy"/>
        <w:spacing w:before="170" w:after="340"/>
        <w:jc w:val="both"/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</w:pP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Oferujemy wykonanie zamówienia </w:t>
      </w:r>
      <w:r w:rsidR="00840C9A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w części I</w:t>
      </w:r>
      <w:r w:rsidR="000E4DB5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I</w:t>
      </w:r>
      <w:r w:rsidR="00840C9A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za Cenę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(brutto):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...........................................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zł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23 %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,  kwota podatku VAT  ................. zł.</w:t>
      </w:r>
    </w:p>
    <w:p w14:paraId="6568132E" w14:textId="77777777" w:rsidR="00AA2011" w:rsidRPr="00887358" w:rsidRDefault="004677A5">
      <w:pPr>
        <w:pStyle w:val="Tekstpodstawowy"/>
        <w:spacing w:before="57" w:after="113" w:line="100" w:lineRule="atLeast"/>
        <w:jc w:val="both"/>
        <w:rPr>
          <w:bCs/>
          <w:color w:val="000000"/>
        </w:rPr>
      </w:pPr>
      <w:r w:rsidRPr="00887358">
        <w:rPr>
          <w:bCs/>
          <w:color w:val="000000"/>
        </w:rPr>
        <w:t xml:space="preserve">1.2. </w:t>
      </w:r>
      <w:r w:rsidR="00887358" w:rsidRPr="00887358">
        <w:rPr>
          <w:bCs/>
          <w:color w:val="000000"/>
        </w:rPr>
        <w:t xml:space="preserve"> </w:t>
      </w:r>
      <w:r w:rsidRPr="00887358">
        <w:rPr>
          <w:bCs/>
          <w:color w:val="000000"/>
        </w:rPr>
        <w:t>Na roboty budowlane udzielamy .........  miesięcy rękojmi za wady i gwarancji jakości [min 60/max65]</w:t>
      </w:r>
      <w:r w:rsidRPr="004C4853">
        <w:rPr>
          <w:bCs/>
          <w:color w:val="000000"/>
          <w:vertAlign w:val="superscript"/>
        </w:rPr>
        <w:t>3</w:t>
      </w:r>
      <w:r w:rsidRPr="00887358">
        <w:rPr>
          <w:bCs/>
          <w:color w:val="000000"/>
        </w:rPr>
        <w:t>.</w:t>
      </w:r>
    </w:p>
    <w:p w14:paraId="64B4AF4A" w14:textId="77777777" w:rsidR="004677A5" w:rsidRPr="00887358" w:rsidRDefault="00D77571">
      <w:pPr>
        <w:pStyle w:val="Tekstpodstawowy"/>
        <w:spacing w:before="57" w:after="113" w:line="10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1.3. Na wbudowane materiały </w:t>
      </w:r>
      <w:r w:rsidR="004677A5" w:rsidRPr="00887358">
        <w:rPr>
          <w:bCs/>
          <w:color w:val="000000"/>
        </w:rPr>
        <w:t xml:space="preserve">udzielamy………. miesięcy rękojmi za wady </w:t>
      </w:r>
      <w:r>
        <w:rPr>
          <w:bCs/>
          <w:color w:val="000000"/>
        </w:rPr>
        <w:t>i gwarancji jakości [min24/max65</w:t>
      </w:r>
      <w:r w:rsidR="004677A5" w:rsidRPr="00887358">
        <w:rPr>
          <w:bCs/>
          <w:color w:val="000000"/>
        </w:rPr>
        <w:t>]</w:t>
      </w:r>
      <w:r w:rsidR="004677A5" w:rsidRPr="004C4853">
        <w:rPr>
          <w:bCs/>
          <w:color w:val="000000"/>
          <w:vertAlign w:val="superscript"/>
        </w:rPr>
        <w:t>3</w:t>
      </w:r>
    </w:p>
    <w:p w14:paraId="02B59316" w14:textId="77777777" w:rsidR="00887358" w:rsidRDefault="00887358" w:rsidP="004677A5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0AD8675F" w14:textId="77777777" w:rsidR="004677A5" w:rsidRPr="005A4D01" w:rsidRDefault="004677A5" w:rsidP="004677A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5A4D01">
        <w:rPr>
          <w:rFonts w:ascii="Calibri" w:eastAsia="Calibri" w:hAnsi="Calibri"/>
          <w:sz w:val="22"/>
          <w:szCs w:val="22"/>
          <w:lang w:eastAsia="en-US"/>
        </w:rPr>
        <w:t>Wadium należy zwrócić na konto nr:</w:t>
      </w:r>
    </w:p>
    <w:p w14:paraId="2B0259B8" w14:textId="77777777" w:rsidR="004677A5" w:rsidRPr="005A4D01" w:rsidRDefault="004677A5" w:rsidP="004677A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A4D0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14:paraId="1438A6C7" w14:textId="77777777" w:rsidR="004677A5" w:rsidRDefault="004677A5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</w:p>
    <w:p w14:paraId="5C62DAB3" w14:textId="77777777" w:rsidR="00EE5C38" w:rsidRPr="00887358" w:rsidRDefault="00887358">
      <w:pPr>
        <w:pStyle w:val="Tekstpodstawowy"/>
        <w:spacing w:before="57" w:after="113" w:line="10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7358">
        <w:rPr>
          <w:rFonts w:ascii="Tahoma" w:hAnsi="Tahoma" w:cs="Tahoma"/>
          <w:bCs/>
          <w:color w:val="000000"/>
          <w:sz w:val="20"/>
          <w:szCs w:val="20"/>
        </w:rPr>
        <w:t xml:space="preserve">3. </w:t>
      </w:r>
      <w:r w:rsidR="00EE5C38" w:rsidRPr="00887358">
        <w:rPr>
          <w:rFonts w:ascii="Tahoma" w:hAnsi="Tahoma" w:cs="Tahoma"/>
          <w:bCs/>
          <w:color w:val="000000"/>
          <w:sz w:val="20"/>
          <w:szCs w:val="20"/>
        </w:rPr>
        <w:t>Warunki płatności</w:t>
      </w:r>
      <w:r w:rsidR="00EE5C38" w:rsidRPr="00887358">
        <w:rPr>
          <w:rFonts w:ascii="Tahoma" w:hAnsi="Tahoma" w:cs="Tahoma"/>
          <w:color w:val="000000"/>
          <w:sz w:val="20"/>
          <w:szCs w:val="20"/>
        </w:rPr>
        <w:t xml:space="preserve"> przyjmujemy zgodnie z wymogami podanymi przez Zamawiającego w </w:t>
      </w:r>
      <w:r w:rsidR="0045788E" w:rsidRPr="00887358">
        <w:rPr>
          <w:rFonts w:ascii="Tahoma" w:hAnsi="Tahoma" w:cs="Tahoma"/>
          <w:color w:val="000000"/>
          <w:sz w:val="20"/>
          <w:szCs w:val="20"/>
        </w:rPr>
        <w:t>dokumentacji przetargowej.</w:t>
      </w:r>
    </w:p>
    <w:p w14:paraId="576CE246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0731867A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E61674">
        <w:rPr>
          <w:b/>
          <w:bCs/>
          <w:u w:val="single"/>
        </w:rPr>
        <w:t xml:space="preserve">Przystępując do postępowania o udzielenie zamówienia publicznego </w:t>
      </w:r>
    </w:p>
    <w:p w14:paraId="1200B124" w14:textId="77777777" w:rsidR="00EE5C38" w:rsidRPr="00E61674" w:rsidRDefault="00EE5C38">
      <w:pPr>
        <w:pStyle w:val="Tekstpodstawowy"/>
        <w:spacing w:before="57" w:after="0" w:line="100" w:lineRule="atLeast"/>
        <w:jc w:val="center"/>
      </w:pPr>
      <w:r w:rsidRPr="00E61674">
        <w:rPr>
          <w:b/>
          <w:bCs/>
          <w:u w:val="single"/>
        </w:rPr>
        <w:t>OŚWIADCZAMY, że:</w:t>
      </w:r>
    </w:p>
    <w:p w14:paraId="3F987C1C" w14:textId="77777777"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</w:pPr>
      <w:r>
        <w:t>W</w:t>
      </w:r>
      <w:r w:rsidR="00EE5C38" w:rsidRPr="00E61674">
        <w:t>ypełniliśmy obowiązki informacyjne przewidziane w art. 13 lub art. 14 RODO</w:t>
      </w:r>
      <w:r w:rsidR="00EE5C38" w:rsidRPr="00E61674">
        <w:rPr>
          <w:b/>
          <w:bCs/>
          <w:vertAlign w:val="superscript"/>
        </w:rPr>
        <w:t>1)</w:t>
      </w:r>
      <w:r w:rsidR="00EE5C38" w:rsidRPr="00E61674">
        <w:t xml:space="preserve"> wobec osób fizycznych, od których dane osobowe bezpośrednio lub pośrednio pozyskałem w celu ubiegania się o udzielenie zamówienia publicznego w niniejszym postępowaniu.*</w:t>
      </w:r>
    </w:p>
    <w:p w14:paraId="57DE0354" w14:textId="77777777"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color w:val="000000"/>
        </w:rPr>
      </w:pPr>
      <w:r>
        <w:t>Z</w:t>
      </w:r>
      <w:r w:rsidR="00EE5C38" w:rsidRPr="00E61674">
        <w:t xml:space="preserve">apoznaliśmy się ze Specyfikacją </w:t>
      </w:r>
      <w:r>
        <w:t>W</w:t>
      </w:r>
      <w:r w:rsidR="00EE5C38" w:rsidRPr="00E61674">
        <w:t xml:space="preserve">arunków </w:t>
      </w:r>
      <w:r>
        <w:t>Z</w:t>
      </w:r>
      <w:r w:rsidR="00EE5C38" w:rsidRPr="00E61674">
        <w:t>amówienia wraz ze wszystkimi załącznikami, projektem umowy oraz, że przyjmujemy je bez zastrzeżeń;</w:t>
      </w:r>
    </w:p>
    <w:p w14:paraId="7B32A074" w14:textId="77777777" w:rsidR="00EE5C38" w:rsidRPr="00E61674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284"/>
        <w:jc w:val="both"/>
        <w:rPr>
          <w:color w:val="000000"/>
        </w:rPr>
      </w:pPr>
      <w:r w:rsidRPr="00E61674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60427468" w14:textId="77777777"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E61674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07893C4" w14:textId="77777777"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E61674">
        <w:rPr>
          <w:b/>
          <w:bCs/>
          <w:sz w:val="20"/>
          <w:szCs w:val="20"/>
        </w:rPr>
        <w:t>(proszę wskazać rodzaj dokumentu oraz adres internetowy)</w:t>
      </w:r>
    </w:p>
    <w:p w14:paraId="5CC9CC2C" w14:textId="77777777" w:rsidR="00EE5C38" w:rsidRPr="006228AE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b/>
        </w:rPr>
      </w:pPr>
      <w:r w:rsidRPr="00E61674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 w:rsidR="0045788E">
        <w:rPr>
          <w:color w:val="000000"/>
        </w:rPr>
        <w:t xml:space="preserve">, </w:t>
      </w:r>
      <w:r w:rsidR="0045788E" w:rsidRPr="006228AE">
        <w:rPr>
          <w:b/>
          <w:color w:val="000000"/>
        </w:rPr>
        <w:t xml:space="preserve">które przekazujemy w wydzielonym </w:t>
      </w:r>
      <w:r w:rsidR="0045788E" w:rsidRPr="006228AE">
        <w:rPr>
          <w:b/>
          <w:color w:val="000000"/>
        </w:rPr>
        <w:br/>
        <w:t>i odpowiednio oznaczonym pliku</w:t>
      </w:r>
      <w:r w:rsidRPr="006228AE">
        <w:rPr>
          <w:b/>
          <w:color w:val="000000"/>
        </w:rPr>
        <w:t>:</w:t>
      </w:r>
    </w:p>
    <w:p w14:paraId="44AAAB7F" w14:textId="77777777"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................................................................................................................................................................</w:t>
      </w:r>
    </w:p>
    <w:p w14:paraId="6281F61C" w14:textId="77777777" w:rsidR="00EE5C38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  <w:rPr>
          <w:b/>
          <w:bCs/>
          <w:color w:val="000000"/>
          <w:sz w:val="20"/>
          <w:szCs w:val="20"/>
        </w:rPr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2ECB7B3F" w14:textId="77777777" w:rsid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rPr>
          <w:b/>
          <w:bCs/>
          <w:color w:val="000000"/>
        </w:rPr>
      </w:pPr>
    </w:p>
    <w:p w14:paraId="4F43E904" w14:textId="77777777" w:rsidR="00AA2011" w:rsidRP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</w:pPr>
    </w:p>
    <w:p w14:paraId="7B4F2314" w14:textId="77777777" w:rsidR="00EE5C38" w:rsidRDefault="00EE5C38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 w:rsidRPr="00E61674">
        <w:rPr>
          <w:rFonts w:cs="Times New Roman"/>
        </w:rPr>
        <w:t xml:space="preserve">Do oferty dołączamy </w:t>
      </w:r>
      <w:r w:rsidR="00E61674">
        <w:rPr>
          <w:rFonts w:cs="Times New Roman"/>
        </w:rPr>
        <w:t>:</w:t>
      </w:r>
    </w:p>
    <w:p w14:paraId="2601B44C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1) ……………………..</w:t>
      </w:r>
    </w:p>
    <w:p w14:paraId="2A6E8F2B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2) …………………….</w:t>
      </w:r>
    </w:p>
    <w:p w14:paraId="6E772A01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3) ……………………..</w:t>
      </w:r>
    </w:p>
    <w:p w14:paraId="6C9349D8" w14:textId="77777777"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14:paraId="6984C972" w14:textId="77777777"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color w:val="000000"/>
        </w:rPr>
      </w:pPr>
      <w:r w:rsidRPr="00E61674">
        <w:rPr>
          <w:rFonts w:eastAsia="Times New Roman"/>
          <w:color w:val="000000"/>
        </w:rPr>
        <w:t>Jesteśmy świadomi odpowiedzialności karnej za złożenie fałszywych oświadczeń.</w:t>
      </w:r>
    </w:p>
    <w:p w14:paraId="2630FC7F" w14:textId="77777777"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14:paraId="4053650F" w14:textId="77777777"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14:paraId="5A58D0E1" w14:textId="77777777" w:rsidR="00EE5C38" w:rsidRDefault="00EE5C38">
      <w:pPr>
        <w:pStyle w:val="Tekstpodstawowy"/>
        <w:ind w:left="4395"/>
        <w:jc w:val="center"/>
        <w:rPr>
          <w:color w:val="000000"/>
        </w:rPr>
      </w:pPr>
      <w:r w:rsidRPr="00E61674">
        <w:rPr>
          <w:color w:val="000000"/>
        </w:rPr>
        <w:t>....................................................</w:t>
      </w:r>
    </w:p>
    <w:p w14:paraId="1C523F2D" w14:textId="77777777" w:rsidR="00C1618C" w:rsidRPr="00E61674" w:rsidRDefault="00C1618C">
      <w:pPr>
        <w:pStyle w:val="Tekstpodstawowy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kwalifikowany, zaufany lub osobisty)</w:t>
      </w:r>
    </w:p>
    <w:p w14:paraId="1A4E695B" w14:textId="77777777" w:rsidR="00EE5C38" w:rsidRPr="00E61674" w:rsidRDefault="00EE5C3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E61674">
        <w:rPr>
          <w:color w:val="000000"/>
          <w:sz w:val="22"/>
          <w:szCs w:val="22"/>
        </w:rPr>
        <w:t>)* niepotrzebne skreślić</w:t>
      </w:r>
    </w:p>
    <w:p w14:paraId="4D2C90E3" w14:textId="77777777"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  <w:r w:rsidRPr="00E61674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E61674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E61674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1BF4395" w14:textId="77777777"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</w:p>
    <w:p w14:paraId="61909347" w14:textId="77777777" w:rsidR="00EE5C38" w:rsidRPr="00E61674" w:rsidRDefault="00EE5C3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E61674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B88B" w16cex:dateUtc="2021-10-21T07:59:00Z"/>
  <w16cex:commentExtensible w16cex:durableId="251BB891" w16cex:dateUtc="2021-10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97DF5" w16cid:durableId="251BB88B"/>
  <w16cid:commentId w16cid:paraId="2B8BB42B" w16cid:durableId="251BB8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0E8D" w14:textId="77777777" w:rsidR="00767D2C" w:rsidRDefault="00767D2C">
      <w:r>
        <w:separator/>
      </w:r>
    </w:p>
  </w:endnote>
  <w:endnote w:type="continuationSeparator" w:id="0">
    <w:p w14:paraId="29CA2C9E" w14:textId="77777777" w:rsidR="00767D2C" w:rsidRDefault="0076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778F" w14:textId="77777777"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4C4853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4C4853">
      <w:rPr>
        <w:noProof/>
      </w:rPr>
      <w:t>3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14:paraId="332B7B72" w14:textId="77777777" w:rsidR="00E22E81" w:rsidRDefault="00E22E81">
    <w:pPr>
      <w:pStyle w:val="Stopka"/>
      <w:rPr>
        <w:noProof/>
      </w:rPr>
    </w:pPr>
  </w:p>
  <w:p w14:paraId="262B9DBB" w14:textId="77777777"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E5AC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1.W przypadku składania oferty wspólnej wymagane jest podanie nazw i adresów wszystkich podmiotów składających ofertę wspólną.</w:t>
    </w:r>
  </w:p>
  <w:p w14:paraId="0D26E99B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2.Informacja do celów statystycznych, należy zaznaczyć odpowiednie pole. Definicje kategorii przedsiębiorstw zgodnie z Rozporządzeniem Ministra Rozwoju, Pracy i Technologii z dnia 21 grudnia 2020 r. (Dz.U. z dnia 30.12.2020 r poz. 2406).</w:t>
    </w:r>
  </w:p>
  <w:p w14:paraId="28DC84ED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20"/>
      </w:rPr>
    </w:pPr>
    <w:r w:rsidRPr="00BC2FA9">
      <w:rPr>
        <w:rFonts w:ascii="Calibri" w:hAnsi="Calibri" w:cs="Calibri"/>
        <w:sz w:val="16"/>
        <w:szCs w:val="16"/>
      </w:rPr>
      <w:t>3.</w:t>
    </w:r>
    <w:r w:rsidRPr="00BC2FA9">
      <w:rPr>
        <w:rFonts w:ascii="Calibri" w:hAnsi="Calibri" w:cs="Calibri"/>
        <w:sz w:val="16"/>
        <w:szCs w:val="20"/>
      </w:rPr>
      <w:t>Niewypełnienie pola i tabeli będzie skutkowało nieprzyznaniem punktów w kryterium poza</w:t>
    </w:r>
    <w:r>
      <w:rPr>
        <w:rFonts w:ascii="Calibri" w:hAnsi="Calibri" w:cs="Calibri"/>
        <w:sz w:val="16"/>
        <w:szCs w:val="20"/>
      </w:rPr>
      <w:t xml:space="preserve"> </w:t>
    </w:r>
    <w:r w:rsidRPr="00BC2FA9">
      <w:rPr>
        <w:rFonts w:ascii="Calibri" w:hAnsi="Calibri" w:cs="Calibri"/>
        <w:sz w:val="16"/>
        <w:szCs w:val="20"/>
      </w:rPr>
      <w:t>cenowym.</w:t>
    </w:r>
  </w:p>
  <w:p w14:paraId="2EE4329E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 xml:space="preserve">. </w:t>
    </w:r>
  </w:p>
  <w:p w14:paraId="0376ABEC" w14:textId="77777777" w:rsidR="00EE5C38" w:rsidRDefault="00EE5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3211" w14:textId="77777777" w:rsidR="00767D2C" w:rsidRDefault="00767D2C">
      <w:r>
        <w:separator/>
      </w:r>
    </w:p>
  </w:footnote>
  <w:footnote w:type="continuationSeparator" w:id="0">
    <w:p w14:paraId="54F924E1" w14:textId="77777777" w:rsidR="00767D2C" w:rsidRDefault="0076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A4CD9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23931426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FCC0" w14:textId="77777777" w:rsidR="00EE5C38" w:rsidRPr="00E22E81" w:rsidRDefault="00840C9A">
    <w:pPr>
      <w:pStyle w:val="Nagwek"/>
      <w:rPr>
        <w:b/>
      </w:rPr>
    </w:pPr>
    <w:r>
      <w:rPr>
        <w:b/>
        <w:noProof/>
      </w:rPr>
      <w:t>SO.271.34</w:t>
    </w:r>
    <w:r w:rsidR="00E22E81" w:rsidRPr="00E22E81">
      <w:rPr>
        <w:b/>
        <w:noProof/>
      </w:rPr>
      <w:t>.2021</w:t>
    </w:r>
  </w:p>
  <w:p w14:paraId="690105E6" w14:textId="77777777" w:rsidR="00EE5C38" w:rsidRDefault="00EE5C38">
    <w:pPr>
      <w:pStyle w:val="Nagwek"/>
    </w:pPr>
    <w:r>
      <w:tab/>
    </w:r>
    <w:r>
      <w:tab/>
    </w:r>
  </w:p>
  <w:p w14:paraId="674C3293" w14:textId="77777777"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EC3C552A"/>
    <w:lvl w:ilvl="0" w:tplc="BC4AF8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B8F"/>
    <w:multiLevelType w:val="multilevel"/>
    <w:tmpl w:val="E9840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F"/>
    <w:rsid w:val="0003467C"/>
    <w:rsid w:val="00040FEB"/>
    <w:rsid w:val="0007064C"/>
    <w:rsid w:val="0009430C"/>
    <w:rsid w:val="000D032B"/>
    <w:rsid w:val="000E4DB5"/>
    <w:rsid w:val="001167C7"/>
    <w:rsid w:val="00150717"/>
    <w:rsid w:val="001C754B"/>
    <w:rsid w:val="0020293E"/>
    <w:rsid w:val="00351F21"/>
    <w:rsid w:val="00355B04"/>
    <w:rsid w:val="003B7B4D"/>
    <w:rsid w:val="0045788E"/>
    <w:rsid w:val="004677A5"/>
    <w:rsid w:val="004C4853"/>
    <w:rsid w:val="004F20C4"/>
    <w:rsid w:val="005225BC"/>
    <w:rsid w:val="005C69A1"/>
    <w:rsid w:val="006171E3"/>
    <w:rsid w:val="006228AE"/>
    <w:rsid w:val="006A1110"/>
    <w:rsid w:val="00704A68"/>
    <w:rsid w:val="00726D32"/>
    <w:rsid w:val="00767D2C"/>
    <w:rsid w:val="007C3421"/>
    <w:rsid w:val="00824FD0"/>
    <w:rsid w:val="0082747E"/>
    <w:rsid w:val="00840C9A"/>
    <w:rsid w:val="00861EA4"/>
    <w:rsid w:val="00887358"/>
    <w:rsid w:val="008D68E2"/>
    <w:rsid w:val="009F7022"/>
    <w:rsid w:val="00A819F4"/>
    <w:rsid w:val="00A9191B"/>
    <w:rsid w:val="00AA2011"/>
    <w:rsid w:val="00B2493C"/>
    <w:rsid w:val="00B27A56"/>
    <w:rsid w:val="00C03AB0"/>
    <w:rsid w:val="00C1618C"/>
    <w:rsid w:val="00C8066B"/>
    <w:rsid w:val="00D54765"/>
    <w:rsid w:val="00D77571"/>
    <w:rsid w:val="00E22E81"/>
    <w:rsid w:val="00E5538F"/>
    <w:rsid w:val="00E61674"/>
    <w:rsid w:val="00E67CF2"/>
    <w:rsid w:val="00EA0F63"/>
    <w:rsid w:val="00EA1D8A"/>
    <w:rsid w:val="00ED6F9B"/>
    <w:rsid w:val="00EE5C38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14910A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0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64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4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8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cp:lastModifiedBy>Andrzej Głusiec</cp:lastModifiedBy>
  <cp:revision>5</cp:revision>
  <cp:lastPrinted>2015-05-07T08:50:00Z</cp:lastPrinted>
  <dcterms:created xsi:type="dcterms:W3CDTF">2021-10-18T06:19:00Z</dcterms:created>
  <dcterms:modified xsi:type="dcterms:W3CDTF">2021-10-29T10:33:00Z</dcterms:modified>
</cp:coreProperties>
</file>