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B9C3" w14:textId="77777777" w:rsidR="00CF7B12" w:rsidRPr="00A56166" w:rsidRDefault="00CF7B12" w:rsidP="00CF7B12">
      <w:pPr>
        <w:ind w:left="7080"/>
        <w:jc w:val="both"/>
      </w:pPr>
      <w:r w:rsidRPr="00A56166">
        <w:t xml:space="preserve"> </w:t>
      </w:r>
      <w:r>
        <w:t xml:space="preserve">      </w:t>
      </w:r>
      <w:r w:rsidRPr="00A56166">
        <w:t xml:space="preserve"> Załącznik nr 1</w:t>
      </w:r>
    </w:p>
    <w:p w14:paraId="51B02702" w14:textId="77777777" w:rsidR="00CF7B12" w:rsidRPr="00A56166" w:rsidRDefault="00CF7B12" w:rsidP="00CF7B12">
      <w:pPr>
        <w:ind w:left="1416"/>
        <w:jc w:val="both"/>
      </w:pPr>
      <w:r w:rsidRPr="00A56166">
        <w:t>Do ogłoszenia o otwartym naborze na Partnera do wspólnej realizacji projektu</w:t>
      </w:r>
    </w:p>
    <w:p w14:paraId="6DD56844" w14:textId="77777777" w:rsidR="00CF7B12" w:rsidRPr="00A56166" w:rsidRDefault="00CF7B12" w:rsidP="00CF7B12">
      <w:pPr>
        <w:jc w:val="both"/>
      </w:pPr>
    </w:p>
    <w:p w14:paraId="2F0DF22A" w14:textId="77777777" w:rsidR="00CF7B12" w:rsidRPr="00A56166" w:rsidRDefault="00CF7B12" w:rsidP="00CF7B12">
      <w:pPr>
        <w:jc w:val="both"/>
      </w:pPr>
    </w:p>
    <w:p w14:paraId="450FF9AB" w14:textId="77777777" w:rsidR="00CF7B12" w:rsidRPr="00A56166" w:rsidRDefault="00CF7B12" w:rsidP="00CF7B12">
      <w:pPr>
        <w:jc w:val="center"/>
      </w:pPr>
      <w:r w:rsidRPr="00A56166">
        <w:t>REGULAMIN KONKURSU</w:t>
      </w:r>
    </w:p>
    <w:p w14:paraId="10E9E8BF" w14:textId="77777777" w:rsidR="00CF7B12" w:rsidRPr="00A56166" w:rsidRDefault="00CF7B12" w:rsidP="00CF7B12">
      <w:pPr>
        <w:jc w:val="center"/>
      </w:pPr>
    </w:p>
    <w:p w14:paraId="78928FC5" w14:textId="77777777" w:rsidR="00CF7B12" w:rsidRPr="00A56166" w:rsidRDefault="00CF7B12" w:rsidP="00CF7B12">
      <w:pPr>
        <w:jc w:val="center"/>
      </w:pPr>
    </w:p>
    <w:p w14:paraId="29A27519" w14:textId="795D4FBB" w:rsidR="00CF7B12" w:rsidRPr="00A56166" w:rsidRDefault="000B443D" w:rsidP="00CF7B12">
      <w:pPr>
        <w:jc w:val="both"/>
      </w:pPr>
      <w:r w:rsidRPr="000B443D">
        <w:t>Gmina Miejska Kętrzyn działając zgodnie z art. 30 ust. 1 ustawy z dnia 8 marca 1990 r. o samorządzie gminnym (Dz. U. z 2022 r. poz. 559) oraz art. 33 ust. 2-3 ustawy z dnia 11 lipca 2014 r. o zasadach realizacji programów w zakresie polityki spójności finansowanych w perspektywie finansowej 2014-2020 (j.t. Dz. U. z 2020 r. poz. 818), ogłasza otwarty nabór na partnera pochodzącego spoza sektora finansów publicznych, do wspólnej realizacji projektu w ramach Regionalnego Programu Operacyjnego Województwa Warmińsko-Mazurskiego na lata 2014-2020 Oś Priorytetowa 11 Włączenie Społeczne, Działanie 11.2 Ułatwienie Dostępu do przystępnych cenowo, trwałych oraz wysokiej jakości usług, w tym opieki zdrowotnej i usług Poddziałanie 11.2.3 Ułatwienie dostępu do usług społecznych, w tym integracja ze środowiskiem lokalnym – projekty konkursowe</w:t>
      </w:r>
      <w:r>
        <w:t xml:space="preserve">, </w:t>
      </w:r>
      <w:r w:rsidR="00CF7B12" w:rsidRPr="00A56166">
        <w:t xml:space="preserve">którego Wnioskodawcą będzie Gmina </w:t>
      </w:r>
      <w:r>
        <w:t>Miejska Kętrzyn</w:t>
      </w:r>
      <w:r w:rsidR="00CF7B12" w:rsidRPr="00A56166">
        <w:t>.</w:t>
      </w:r>
    </w:p>
    <w:p w14:paraId="587315B9" w14:textId="77777777" w:rsidR="00CF7B12" w:rsidRPr="00A56166" w:rsidRDefault="00CF7B12" w:rsidP="00CF7B12">
      <w:pPr>
        <w:jc w:val="both"/>
      </w:pPr>
    </w:p>
    <w:p w14:paraId="52154BA6" w14:textId="77777777" w:rsidR="00CF7B12" w:rsidRPr="00A56166" w:rsidRDefault="00CF7B12" w:rsidP="00CF7B12">
      <w:pPr>
        <w:numPr>
          <w:ilvl w:val="0"/>
          <w:numId w:val="1"/>
        </w:numPr>
        <w:jc w:val="center"/>
        <w:rPr>
          <w:b/>
        </w:rPr>
      </w:pPr>
      <w:r w:rsidRPr="00A56166">
        <w:rPr>
          <w:b/>
        </w:rPr>
        <w:t>CEL PARTNERSTWA:</w:t>
      </w:r>
    </w:p>
    <w:p w14:paraId="1603F94C" w14:textId="77777777" w:rsidR="00CF7B12" w:rsidRPr="00A56166" w:rsidRDefault="00CF7B12" w:rsidP="00CF7B12">
      <w:pPr>
        <w:ind w:left="1080"/>
        <w:jc w:val="both"/>
        <w:rPr>
          <w:u w:val="single"/>
        </w:rPr>
      </w:pPr>
    </w:p>
    <w:p w14:paraId="317F91DB" w14:textId="33655408" w:rsidR="00CF7B12" w:rsidRPr="00A56166" w:rsidRDefault="00CF7B12" w:rsidP="00CF7B12">
      <w:pPr>
        <w:jc w:val="both"/>
      </w:pPr>
      <w:r w:rsidRPr="00A56166">
        <w:t xml:space="preserve">Celem partnerstwa jest wspólne przygotowanie i realizacja projektu ze środków Europejskiego Funduszu Społecznego w ramach </w:t>
      </w:r>
      <w:r w:rsidR="000B443D" w:rsidRPr="000B443D">
        <w:t xml:space="preserve">Regionalnego Programu Operacyjnego Województwa Warmińsko-Mazurskiego na lata 2014-2020 </w:t>
      </w:r>
      <w:r w:rsidRPr="00B22177">
        <w:t>Poddziałani</w:t>
      </w:r>
      <w:r>
        <w:t>a</w:t>
      </w:r>
      <w:r w:rsidRPr="00B22177">
        <w:t xml:space="preserve"> </w:t>
      </w:r>
      <w:r w:rsidR="000B443D">
        <w:t>11.2.3</w:t>
      </w:r>
      <w:r w:rsidRPr="00B22177">
        <w:t xml:space="preserve"> </w:t>
      </w:r>
      <w:r w:rsidR="000B443D" w:rsidRPr="000B443D">
        <w:t>Ułatwienie dostępu do usług społecznych, w tym integracja ze środowiskiem lokalnym – projekty konkursowe</w:t>
      </w:r>
    </w:p>
    <w:p w14:paraId="060B4FB6" w14:textId="77777777" w:rsidR="00CF7B12" w:rsidRPr="00A56166" w:rsidRDefault="00CF7B12" w:rsidP="00CF7B12">
      <w:pPr>
        <w:jc w:val="both"/>
        <w:rPr>
          <w:b/>
        </w:rPr>
      </w:pPr>
    </w:p>
    <w:p w14:paraId="7AFDA1BA" w14:textId="77777777" w:rsidR="00CF7B12" w:rsidRPr="00A56166" w:rsidRDefault="00CF7B12" w:rsidP="00CF7B12">
      <w:pPr>
        <w:numPr>
          <w:ilvl w:val="0"/>
          <w:numId w:val="1"/>
        </w:numPr>
        <w:jc w:val="center"/>
        <w:rPr>
          <w:b/>
        </w:rPr>
      </w:pPr>
      <w:r w:rsidRPr="00CF3250">
        <w:rPr>
          <w:b/>
          <w:szCs w:val="22"/>
        </w:rPr>
        <w:t>DZIAŁANIA PRZEWIDZIANE DO REALIZACJI W RAMACH PROJEKTU</w:t>
      </w:r>
      <w:r w:rsidRPr="00A56166">
        <w:rPr>
          <w:b/>
        </w:rPr>
        <w:t>:</w:t>
      </w:r>
    </w:p>
    <w:p w14:paraId="6F3247A4" w14:textId="77777777" w:rsidR="00CF7B12" w:rsidRPr="00A56166" w:rsidRDefault="00CF7B12" w:rsidP="00CF7B12">
      <w:pPr>
        <w:jc w:val="both"/>
      </w:pPr>
    </w:p>
    <w:p w14:paraId="648F5743" w14:textId="1A85DEED" w:rsidR="006C19A2" w:rsidRDefault="006C19A2" w:rsidP="006C19A2">
      <w:pPr>
        <w:pStyle w:val="NormalnyWeb"/>
        <w:numPr>
          <w:ilvl w:val="0"/>
          <w:numId w:val="7"/>
        </w:numPr>
      </w:pPr>
      <w:r>
        <w:t>Realizacja zintegrowanych usług społecznych skierowanych do osób lub rodzin znajdujących się w trudnej sytuacji życiowej, zagrożonych ubóstwem lub wykluczeniem społecznym, z zastosowaniem co najmniej trzech różnych form wsparcia (na podstawie indywidualnej diagnozy), przez np.:</w:t>
      </w:r>
    </w:p>
    <w:p w14:paraId="6A1390EF" w14:textId="6FD87781" w:rsidR="006C19A2" w:rsidRDefault="006C19A2" w:rsidP="006C19A2">
      <w:pPr>
        <w:pStyle w:val="Akapitzlist"/>
        <w:numPr>
          <w:ilvl w:val="0"/>
          <w:numId w:val="14"/>
        </w:numPr>
        <w:spacing w:before="100" w:beforeAutospacing="1" w:after="100" w:afterAutospacing="1"/>
      </w:pPr>
      <w:r>
        <w:t>Poradnictwo specjalistyczne, w szczególności prawne, psychologiczne i rodzinne dla osób lub rodzin, które mają trudności lub wykazują potrzebę wsparcia w rozwiązywaniu swoich problemów życiowych;</w:t>
      </w:r>
    </w:p>
    <w:p w14:paraId="0BAC1ABC" w14:textId="77777777" w:rsidR="006C19A2" w:rsidRDefault="006C19A2" w:rsidP="006C19A2">
      <w:pPr>
        <w:numPr>
          <w:ilvl w:val="0"/>
          <w:numId w:val="14"/>
        </w:numPr>
        <w:spacing w:before="100" w:beforeAutospacing="1" w:after="100" w:afterAutospacing="1"/>
      </w:pPr>
      <w:r>
        <w:t>Wsparcie w rozwiązywaniu problemów rodzinnych za pomocą metod bazujących na wykorzystaniu potencjału i zasobów tkwiących w rodzinie m.in. poprzez zastosowanie KGR, TSR, mediacji;</w:t>
      </w:r>
    </w:p>
    <w:p w14:paraId="648A6614" w14:textId="77777777" w:rsidR="006C19A2" w:rsidRDefault="006C19A2" w:rsidP="006C19A2">
      <w:pPr>
        <w:numPr>
          <w:ilvl w:val="0"/>
          <w:numId w:val="14"/>
        </w:numPr>
        <w:spacing w:before="100" w:beforeAutospacing="1" w:after="100" w:afterAutospacing="1"/>
      </w:pPr>
      <w:r>
        <w:t>Wsparcie rodzin w rozwiązywaniu problemów opiekuńczo-wychowawczych, zmierzające do świadomego i odpowiedzialnego podejmowania i realizacji funkcji wynikających z rodzicielstwa (udział w zajęciach edukacyjnych/warsztatach/ poradnictwie, m.in. szkoła dla rodziców, zajęcia z wychowania bez przemocy, poradnictwo w zakresie problemów opiekuńczo-wychowawczych, edukacja w zakresie opieki nad osobami potrzebującymi wsparcia w codziennym funkcjonowaniu tj. starszymi czy niepełnosprawnymi, edukacja przyszłych rodziców);</w:t>
      </w:r>
    </w:p>
    <w:p w14:paraId="2C7AE78E" w14:textId="77777777" w:rsidR="006C19A2" w:rsidRDefault="006C19A2" w:rsidP="006C19A2">
      <w:pPr>
        <w:numPr>
          <w:ilvl w:val="0"/>
          <w:numId w:val="14"/>
        </w:numPr>
        <w:spacing w:before="100" w:beforeAutospacing="1" w:after="100" w:afterAutospacing="1"/>
      </w:pPr>
      <w:r>
        <w:lastRenderedPageBreak/>
        <w:t>Wzmacnianie środowiskowych form wsparcia rodzin przeżywających trudności w wypełnianiu funkcji opiekuńczo-wychowawczych (m.in. asystent rodziny, konsultant rodziny, rodziny wspierające, lokalne grupy wsparcia rodziny, mediator, itp.);</w:t>
      </w:r>
    </w:p>
    <w:p w14:paraId="021207B5" w14:textId="65C1E1AA" w:rsidR="006C19A2" w:rsidRDefault="006C19A2" w:rsidP="006C19A2">
      <w:pPr>
        <w:numPr>
          <w:ilvl w:val="0"/>
          <w:numId w:val="14"/>
        </w:numPr>
        <w:spacing w:before="100" w:beforeAutospacing="1" w:after="100" w:afterAutospacing="1"/>
      </w:pPr>
      <w:r>
        <w:t>Organizacja i wsparcie grup samopomocowych, grup wsparcia i klubów dla rodzin zagrożonych wykluczeniem społecznym (borykających się z różnymi problemami m.in.: przemocą w rodzinie, uzależnieniami, bezradnością opiekuńczo-wychowawczą, niepełnosprawnością), w tym koszty związane z zatrudnieniem osoby prowadzącej klub lub grupę;</w:t>
      </w:r>
    </w:p>
    <w:p w14:paraId="08BE6B6C" w14:textId="77777777" w:rsidR="006C19A2" w:rsidRDefault="006C19A2" w:rsidP="006C19A2">
      <w:pPr>
        <w:numPr>
          <w:ilvl w:val="0"/>
          <w:numId w:val="14"/>
        </w:numPr>
        <w:spacing w:before="100" w:beforeAutospacing="1" w:after="100" w:afterAutospacing="1"/>
      </w:pPr>
      <w:r>
        <w:t>Wspieranie funkcjonujących rodzinnych form pieczy zastępczej oraz usamodzielniania się osób objętych pieczą zastępczą, z uwzględnieniem sytuacji problemowej, jak również podejmowanie działań na rzecz zapobiegania umieszczaniu dzieci w pieczy zastępczej oraz umożliwienia dzieciom będących w pieczy zastępczej powrotu do rodzin biologicznych, (m.in. koordynator rodzinnej pieczy zastępczej);</w:t>
      </w:r>
    </w:p>
    <w:p w14:paraId="0C2BB85A" w14:textId="77777777" w:rsidR="006C19A2" w:rsidRDefault="006C19A2" w:rsidP="006C19A2">
      <w:pPr>
        <w:numPr>
          <w:ilvl w:val="0"/>
          <w:numId w:val="14"/>
        </w:numPr>
        <w:spacing w:before="100" w:beforeAutospacing="1" w:after="100" w:afterAutospacing="1"/>
      </w:pPr>
      <w:r>
        <w:t>Wsparcie ofiar przemocy domowej i/lub programy korekcyjno-edukacyjne dla sprawców przemocy, m.in. poradnictwo specjalistyczne;</w:t>
      </w:r>
    </w:p>
    <w:p w14:paraId="044BFBF4" w14:textId="397C1CCF" w:rsidR="006C19A2" w:rsidRDefault="006C19A2" w:rsidP="006C19A2">
      <w:pPr>
        <w:numPr>
          <w:ilvl w:val="0"/>
          <w:numId w:val="14"/>
        </w:numPr>
        <w:spacing w:before="100" w:beforeAutospacing="1" w:after="100" w:afterAutospacing="1"/>
      </w:pPr>
      <w:r>
        <w:t>Usługi wspierające prawidłowe funkcjonowanie rodziny i przyczyniające się do podniesienia jakości codziennego życia;</w:t>
      </w:r>
    </w:p>
    <w:p w14:paraId="720D6AC0" w14:textId="77777777" w:rsidR="006C19A2" w:rsidRDefault="006C19A2" w:rsidP="006C19A2">
      <w:pPr>
        <w:numPr>
          <w:ilvl w:val="0"/>
          <w:numId w:val="14"/>
        </w:numPr>
        <w:spacing w:before="100" w:beforeAutospacing="1" w:after="100" w:afterAutospacing="1"/>
      </w:pPr>
      <w:r>
        <w:t>Usługi wspierające rodziny, w których są osoby z niepełnosprawnością, w tym z zaburzeniami psychicznymi / osoby starsze (np. warsztaty podnoszące umiejętności pielęgnacyjne/opiekuńcze, warsztaty prowadzące do nabycia umiejętności i kompetencji społecznych, usługi osoby asystującej osobie potrzebującej wsparcia w codziennym funkcjonowaniu/ osobie z niepełnosprawnościami, usługi opiekuńcze w miejscu zamieszkania lub specjalistyczne usługi opiekuńcze dla osób z zaburzeniami psychicznymi);</w:t>
      </w:r>
    </w:p>
    <w:p w14:paraId="07C53A03" w14:textId="77777777" w:rsidR="006C19A2" w:rsidRDefault="006C19A2" w:rsidP="006C19A2">
      <w:pPr>
        <w:numPr>
          <w:ilvl w:val="0"/>
          <w:numId w:val="14"/>
        </w:numPr>
        <w:spacing w:before="100" w:beforeAutospacing="1" w:after="100" w:afterAutospacing="1"/>
      </w:pPr>
      <w:r>
        <w:t>Asystentura i/lub wsparcie coacha dla osób opuszczających zakłady karne, osób bezdomnych powracających do rodziny;</w:t>
      </w:r>
    </w:p>
    <w:p w14:paraId="344F296E" w14:textId="77777777" w:rsidR="006C19A2" w:rsidRDefault="006C19A2" w:rsidP="006C19A2">
      <w:pPr>
        <w:numPr>
          <w:ilvl w:val="0"/>
          <w:numId w:val="14"/>
        </w:numPr>
        <w:spacing w:before="100" w:beforeAutospacing="1" w:after="100" w:afterAutospacing="1"/>
      </w:pPr>
      <w:r>
        <w:t>Finansowanie pobytu w mieszkaniach treningowych na okres procesu usamodzielniania (w szczególności w rodzinach z problemem przemocy, uzależnień, dla osób z niepełnosprawnością, opuszczających zakłady karne i placówki opiekuńczo-wychowawcze, zagrożonych eksmisją, eksmitowanych);</w:t>
      </w:r>
    </w:p>
    <w:p w14:paraId="5BF53E78" w14:textId="77777777" w:rsidR="006C19A2" w:rsidRDefault="006C19A2" w:rsidP="006C19A2">
      <w:pPr>
        <w:numPr>
          <w:ilvl w:val="0"/>
          <w:numId w:val="14"/>
        </w:numPr>
        <w:spacing w:before="100" w:beforeAutospacing="1" w:after="100" w:afterAutospacing="1"/>
      </w:pPr>
      <w:r>
        <w:t>Finansowanie pobytu w mieszkaniach wspieranych dla osób z niepełnosprawnościami/osób potrzebujących wsparcia w codziennym funkcjonowaniu w przypadku potrzeby opieki w zastępstwie za opiekunów faktycznych (wyłącznie jako element wsparcia i pod warunkiem zagwarantowania kompleksowości usługi asystenckiej);</w:t>
      </w:r>
    </w:p>
    <w:p w14:paraId="6A6A75CE" w14:textId="77777777" w:rsidR="006C19A2" w:rsidRDefault="006C19A2" w:rsidP="006C19A2">
      <w:pPr>
        <w:numPr>
          <w:ilvl w:val="0"/>
          <w:numId w:val="14"/>
        </w:numPr>
        <w:spacing w:before="100" w:beforeAutospacing="1" w:after="100" w:afterAutospacing="1"/>
      </w:pPr>
      <w:r>
        <w:t>Wykorzystanie nowoczesnych technologii informacyjno-komunikacyjnych – np. teleopieki, systemów przywoławczych (wyłącznie jako element wsparcia i pod warunkiem zagwarantowania kompleksowości usługi opiekuńczej);</w:t>
      </w:r>
    </w:p>
    <w:p w14:paraId="1136557A" w14:textId="77777777" w:rsidR="006C19A2" w:rsidRDefault="006C19A2" w:rsidP="006C19A2">
      <w:pPr>
        <w:numPr>
          <w:ilvl w:val="0"/>
          <w:numId w:val="14"/>
        </w:numPr>
        <w:spacing w:before="100" w:beforeAutospacing="1" w:after="100" w:afterAutospacing="1"/>
      </w:pPr>
      <w:r>
        <w:t>Wsparcie umiejętności społecznych rodzin wykluczonych bądź zagrożonych wykluczeniem społecznym m.in. poprzez udział w treningach psychospołecznych, warsztatach z asertywności, autoprezentacji;</w:t>
      </w:r>
    </w:p>
    <w:p w14:paraId="6C79E38A" w14:textId="77777777" w:rsidR="006C19A2" w:rsidRDefault="006C19A2" w:rsidP="006C19A2">
      <w:pPr>
        <w:numPr>
          <w:ilvl w:val="0"/>
          <w:numId w:val="14"/>
        </w:numPr>
        <w:spacing w:before="100" w:beforeAutospacing="1" w:after="100" w:afterAutospacing="1"/>
      </w:pPr>
      <w:r>
        <w:t>Usługi, mające na celu wzmocnienie więzi rodzinnych przy jednoczesnym rozwoju wiedzy lub kształtowaniu postaw, służących polepszeniu funkcjonowania rodziny;</w:t>
      </w:r>
    </w:p>
    <w:p w14:paraId="1B1B0425" w14:textId="77777777" w:rsidR="006C19A2" w:rsidRDefault="006C19A2" w:rsidP="006C19A2">
      <w:pPr>
        <w:numPr>
          <w:ilvl w:val="0"/>
          <w:numId w:val="14"/>
        </w:numPr>
        <w:spacing w:before="100" w:beforeAutospacing="1" w:after="100" w:afterAutospacing="1"/>
      </w:pPr>
      <w:r>
        <w:t>Wspieranie organizacji pomocy sąsiedzkiej, usług wolontariackich dla rodzin wykluczonych bądź zagrożonych wykluczeniem społecznym;</w:t>
      </w:r>
    </w:p>
    <w:p w14:paraId="767ABF34" w14:textId="77777777" w:rsidR="006C19A2" w:rsidRDefault="006C19A2" w:rsidP="006C19A2">
      <w:pPr>
        <w:numPr>
          <w:ilvl w:val="0"/>
          <w:numId w:val="14"/>
        </w:numPr>
        <w:spacing w:before="100" w:beforeAutospacing="1" w:after="100" w:afterAutospacing="1"/>
      </w:pPr>
      <w:r>
        <w:t>Usługi, mające na celu propagowanie i kształtowanie właściwych postaw członków rodzin wykluczonych bądź zagrożonych wykluczeniem społecznym, w szczególności dotkniętych problemami uzależnienia, problemami adaptacyjnymi po opuszczeniu zakładu karnego, bezdomności, polegające na organizacji spotkań z osobami, którym udało się przezwyciężyć te problemy;</w:t>
      </w:r>
    </w:p>
    <w:p w14:paraId="5E061DD5" w14:textId="696A0D5C" w:rsidR="006C19A2" w:rsidRDefault="006C19A2" w:rsidP="006C19A2">
      <w:pPr>
        <w:numPr>
          <w:ilvl w:val="0"/>
          <w:numId w:val="14"/>
        </w:numPr>
        <w:spacing w:before="100" w:beforeAutospacing="1" w:after="100" w:afterAutospacing="1"/>
      </w:pPr>
      <w:r>
        <w:lastRenderedPageBreak/>
        <w:t>Usługi wolontariackie przez lub na rzecz rodzin wykluczonych lub zagrożonych  wykluczeniem społecznym;</w:t>
      </w:r>
    </w:p>
    <w:p w14:paraId="2BB35C9B" w14:textId="248F6C4C" w:rsidR="006C19A2" w:rsidRDefault="006C19A2" w:rsidP="006C19A2">
      <w:pPr>
        <w:numPr>
          <w:ilvl w:val="0"/>
          <w:numId w:val="14"/>
        </w:numPr>
        <w:spacing w:before="100" w:beforeAutospacing="1" w:after="100" w:afterAutospacing="1"/>
      </w:pPr>
      <w:r>
        <w:t xml:space="preserve"> Usługi opiekuńcze/asystenckie dla osób starszych/osób z niepełnosprawnościami, m.in. opiekun dzienny, asystent osoby potrzebującej wsparcia w codziennym funkcjonowaniu, wolontariat opiekuńczy, punkty opieki dziennej (kluby seniora „miniświetlice”, dzienne domy pomocy, środowiskowe domy samopomocy) ułatwienie dostępu do sprzętu pielęgnacyjnego i rehabilitacyjnego poprzez możliwość wypożyczania go;</w:t>
      </w:r>
    </w:p>
    <w:p w14:paraId="1AF47330" w14:textId="2D3A6C56" w:rsidR="006C19A2" w:rsidRDefault="006C19A2" w:rsidP="006C19A2">
      <w:pPr>
        <w:numPr>
          <w:ilvl w:val="0"/>
          <w:numId w:val="14"/>
        </w:numPr>
        <w:spacing w:before="100" w:beforeAutospacing="1" w:after="100" w:afterAutospacing="1"/>
      </w:pPr>
      <w:r>
        <w:t xml:space="preserve"> Usługi asystenckie dla osób z niepełnosprawnościami mające na celu wspieranie osób z niepełnosprawnościami w wykonywaniu podstawowych czynności dnia codziennego, niezbędnych do aktywnego funkcjonowania społecznego (np. wsparcie w przemieszczaniu się, m.in. do lekarza, do punktów usługowych i innych miejsc publicznych oraz asysta w tych miejscach);</w:t>
      </w:r>
    </w:p>
    <w:p w14:paraId="2EF3B9DA" w14:textId="4D5305A1" w:rsidR="006C19A2" w:rsidRDefault="006C19A2" w:rsidP="006C19A2">
      <w:pPr>
        <w:numPr>
          <w:ilvl w:val="0"/>
          <w:numId w:val="14"/>
        </w:numPr>
        <w:spacing w:before="100" w:beforeAutospacing="1" w:after="100" w:afterAutospacing="1"/>
      </w:pPr>
      <w:r>
        <w:t>Usługi opiekuńczo-wychowawcze dla dzieci i młodzieży (m.in. świetlice, świetlice  środowiskowe, w tym z programem socjoterapeutycznym, kluby środowiskowe, grupy  zabawowe) wraz z zapewnieniem organizacji czasu, możliwości rozwoju osobistego oraz rozwijania zainteresowań);</w:t>
      </w:r>
    </w:p>
    <w:p w14:paraId="764BE587" w14:textId="388E498F" w:rsidR="006C19A2" w:rsidRPr="006C19A2" w:rsidRDefault="006C19A2" w:rsidP="006C19A2">
      <w:pPr>
        <w:numPr>
          <w:ilvl w:val="0"/>
          <w:numId w:val="14"/>
        </w:numPr>
        <w:spacing w:before="100" w:beforeAutospacing="1" w:after="100" w:afterAutospacing="1"/>
        <w:ind w:left="709"/>
      </w:pPr>
      <w:r>
        <w:t>Usługi wzmacniające więzi społeczne i przeciwdziałające społecznej izolacji np. terapia małżeńska i rodzinna, wczesne wsparcie w przypadku stanów depresyjnych i naruszenia równowagi psychicznej).</w:t>
      </w:r>
    </w:p>
    <w:p w14:paraId="288F4260" w14:textId="15B07A38" w:rsidR="006C19A2" w:rsidRPr="006C19A2" w:rsidRDefault="006C19A2" w:rsidP="006C19A2">
      <w:pPr>
        <w:spacing w:before="100" w:beforeAutospacing="1" w:after="100" w:afterAutospacing="1"/>
        <w:ind w:left="284" w:hanging="284"/>
      </w:pPr>
      <w:r>
        <w:t xml:space="preserve">2.  </w:t>
      </w:r>
      <w:r w:rsidRPr="006C19A2">
        <w:t>Realizacja usług wspierających integrację rodzin ze środowiskiem lokalnym, prowadzących do aktywnego uczestnictwa w życiu społeczności lokalnej i podejmowania działań na jej rzecz (np. wspólne działanie na rzecz poprawy przestrzeni publicznej z wykorzystaniem nabytych podczas aktywizacji zawodowej kompetencji, aktywizacja środowisk lokalnych w celu tworzenia społecznych form samopomocy, udział w rodzinnych piknikach, wspieranie rodzin w ich środowiskach, w szczególności poprzez usługi streetworkera i animatora)</w:t>
      </w:r>
      <w:r>
        <w:t xml:space="preserve">. Przy czym </w:t>
      </w:r>
      <w:r w:rsidRPr="006C19A2">
        <w:t>typ projektu nr 2 może być realizowany jedynie w połączeniu z typem projektu nr 1.</w:t>
      </w:r>
    </w:p>
    <w:p w14:paraId="2A617553" w14:textId="77777777" w:rsidR="006C19A2" w:rsidRPr="006C19A2" w:rsidRDefault="006C19A2" w:rsidP="006C19A2">
      <w:pPr>
        <w:spacing w:before="240"/>
        <w:rPr>
          <w:b/>
        </w:rPr>
      </w:pPr>
    </w:p>
    <w:p w14:paraId="50A3B853" w14:textId="1BF898D2" w:rsidR="00CF7B12" w:rsidRDefault="00CF7B12" w:rsidP="00CF7B12">
      <w:pPr>
        <w:spacing w:before="240"/>
        <w:jc w:val="center"/>
        <w:rPr>
          <w:b/>
        </w:rPr>
      </w:pPr>
      <w:r w:rsidRPr="00DB5E5C">
        <w:rPr>
          <w:b/>
        </w:rPr>
        <w:t>III. PROPONOWANY ZAKRES ZADAŃ PRZEWIDZIANYCH DLA PARTNERA:</w:t>
      </w:r>
    </w:p>
    <w:p w14:paraId="33E31BB3" w14:textId="77777777" w:rsidR="00CF7B12" w:rsidRPr="00DB5E5C" w:rsidRDefault="00CF7B12" w:rsidP="00CF7B12">
      <w:pPr>
        <w:spacing w:before="240"/>
        <w:rPr>
          <w:b/>
        </w:rPr>
      </w:pPr>
    </w:p>
    <w:p w14:paraId="2AAA69CF" w14:textId="5828C470" w:rsidR="00CF7B12" w:rsidRPr="00DB5E5C" w:rsidRDefault="00CF7B12" w:rsidP="00CF7B12">
      <w:pPr>
        <w:pStyle w:val="Akapitzlist"/>
        <w:numPr>
          <w:ilvl w:val="0"/>
          <w:numId w:val="11"/>
        </w:numPr>
        <w:spacing w:after="200" w:line="276" w:lineRule="auto"/>
        <w:ind w:left="426" w:hanging="284"/>
        <w:contextualSpacing/>
        <w:jc w:val="both"/>
      </w:pPr>
      <w:r w:rsidRPr="00DB5E5C">
        <w:t xml:space="preserve">Wsparcie merytoryczne i organizacyjne </w:t>
      </w:r>
      <w:r w:rsidR="006C19A2">
        <w:rPr>
          <w:b/>
        </w:rPr>
        <w:t>Gminy Miejskiej Kętrzyn</w:t>
      </w:r>
      <w:r w:rsidRPr="00DB5E5C">
        <w:rPr>
          <w:b/>
        </w:rPr>
        <w:t xml:space="preserve">  </w:t>
      </w:r>
      <w:r w:rsidRPr="00DB5E5C">
        <w:t>przy realizacji zadań obejmujących przedmiotowy projekt, w szczególności rola doradcza, udział w przeprowadzeniu procesu rekrutacji uczestników do projektu i promocji projektu.</w:t>
      </w:r>
    </w:p>
    <w:p w14:paraId="66AA047C" w14:textId="5D0D3B60" w:rsidR="00CF7B12" w:rsidRDefault="00CF7B12" w:rsidP="00CF7B12">
      <w:pPr>
        <w:pStyle w:val="Akapitzlist"/>
        <w:numPr>
          <w:ilvl w:val="0"/>
          <w:numId w:val="11"/>
        </w:numPr>
        <w:spacing w:after="200" w:line="276" w:lineRule="auto"/>
        <w:ind w:left="426" w:hanging="284"/>
        <w:contextualSpacing/>
        <w:jc w:val="both"/>
      </w:pPr>
      <w:r w:rsidRPr="00DB5E5C">
        <w:t xml:space="preserve">Udział w realizacji zaplanowanych w ramach projektu działań na rzecz uczestników, przyczyniających się do osiągnięcia wskaźników rezultatu. </w:t>
      </w:r>
    </w:p>
    <w:p w14:paraId="74C67BA7" w14:textId="2B089617" w:rsidR="00081B0B" w:rsidRPr="00081B0B" w:rsidRDefault="00081B0B" w:rsidP="00081B0B">
      <w:pPr>
        <w:pStyle w:val="Akapitzlist"/>
        <w:spacing w:after="200" w:line="276" w:lineRule="auto"/>
        <w:ind w:left="426"/>
        <w:contextualSpacing/>
        <w:jc w:val="both"/>
        <w:rPr>
          <w:color w:val="C45911" w:themeColor="accent2" w:themeShade="BF"/>
        </w:rPr>
      </w:pPr>
      <w:r w:rsidRPr="00081B0B">
        <w:rPr>
          <w:color w:val="C45911" w:themeColor="accent2" w:themeShade="BF"/>
        </w:rPr>
        <w:t>Szczegółowy zakres działań i opis zadań poszczególnych partnerów będzie wskazany we wniosku o dofinansowanie projektu, który zostanie przygotowywany wspólnie przez wszystkich partnerów.</w:t>
      </w:r>
    </w:p>
    <w:p w14:paraId="5FABBBC0" w14:textId="7E3693B5" w:rsidR="00081B0B" w:rsidRDefault="00081B0B" w:rsidP="00081B0B">
      <w:pPr>
        <w:pStyle w:val="Akapitzlist"/>
        <w:spacing w:after="200" w:line="276" w:lineRule="auto"/>
        <w:ind w:left="426"/>
        <w:contextualSpacing/>
        <w:jc w:val="both"/>
        <w:rPr>
          <w:color w:val="C45911" w:themeColor="accent2" w:themeShade="BF"/>
        </w:rPr>
      </w:pPr>
    </w:p>
    <w:p w14:paraId="0ECD9040" w14:textId="7F23A6B6" w:rsidR="00081B0B" w:rsidRDefault="00081B0B" w:rsidP="00081B0B">
      <w:pPr>
        <w:pStyle w:val="Akapitzlist"/>
        <w:spacing w:after="200" w:line="276" w:lineRule="auto"/>
        <w:ind w:left="426"/>
        <w:contextualSpacing/>
        <w:jc w:val="both"/>
        <w:rPr>
          <w:color w:val="C45911" w:themeColor="accent2" w:themeShade="BF"/>
        </w:rPr>
      </w:pPr>
    </w:p>
    <w:p w14:paraId="15BF8E8E" w14:textId="70CC8991" w:rsidR="00081B0B" w:rsidRDefault="00081B0B" w:rsidP="00081B0B">
      <w:pPr>
        <w:pStyle w:val="Akapitzlist"/>
        <w:spacing w:after="200" w:line="276" w:lineRule="auto"/>
        <w:ind w:left="426"/>
        <w:contextualSpacing/>
        <w:jc w:val="both"/>
        <w:rPr>
          <w:color w:val="C45911" w:themeColor="accent2" w:themeShade="BF"/>
        </w:rPr>
      </w:pPr>
    </w:p>
    <w:p w14:paraId="71C6716A" w14:textId="77777777" w:rsidR="00081B0B" w:rsidRPr="00081B0B" w:rsidRDefault="00081B0B" w:rsidP="00081B0B">
      <w:pPr>
        <w:pStyle w:val="Akapitzlist"/>
        <w:spacing w:after="200" w:line="276" w:lineRule="auto"/>
        <w:ind w:left="426"/>
        <w:contextualSpacing/>
        <w:jc w:val="both"/>
        <w:rPr>
          <w:color w:val="C45911" w:themeColor="accent2" w:themeShade="BF"/>
        </w:rPr>
      </w:pPr>
    </w:p>
    <w:p w14:paraId="237B0488" w14:textId="77777777" w:rsidR="00CF7B12" w:rsidRPr="00DB5E5C" w:rsidRDefault="00CF7B12" w:rsidP="00CF7B12">
      <w:pPr>
        <w:pStyle w:val="Akapitzlist"/>
        <w:spacing w:after="200" w:line="276" w:lineRule="auto"/>
        <w:ind w:left="426"/>
        <w:contextualSpacing/>
        <w:jc w:val="both"/>
      </w:pPr>
    </w:p>
    <w:p w14:paraId="41699612" w14:textId="77777777" w:rsidR="00CF7B12" w:rsidRPr="00DB5E5C" w:rsidRDefault="00CF7B12" w:rsidP="00CF7B12">
      <w:pPr>
        <w:pStyle w:val="NormalnyWeb"/>
        <w:spacing w:before="0" w:beforeAutospacing="0" w:after="0" w:afterAutospacing="0" w:line="276" w:lineRule="auto"/>
        <w:ind w:left="360"/>
        <w:jc w:val="center"/>
        <w:rPr>
          <w:b/>
        </w:rPr>
      </w:pPr>
      <w:r>
        <w:rPr>
          <w:b/>
        </w:rPr>
        <w:lastRenderedPageBreak/>
        <w:t xml:space="preserve">IV. </w:t>
      </w:r>
      <w:r w:rsidRPr="00DB5E5C">
        <w:rPr>
          <w:b/>
        </w:rPr>
        <w:t>WYMAGANIA WOBEC PARTNERA</w:t>
      </w:r>
      <w:r>
        <w:rPr>
          <w:b/>
        </w:rPr>
        <w:t>:</w:t>
      </w:r>
    </w:p>
    <w:p w14:paraId="0AAF0104" w14:textId="77777777" w:rsidR="00CF7B12" w:rsidRDefault="00CF7B12" w:rsidP="00CF7B12">
      <w:pPr>
        <w:pStyle w:val="NormalnyWeb"/>
        <w:spacing w:before="0" w:beforeAutospacing="0" w:after="240" w:afterAutospacing="0" w:line="276" w:lineRule="auto"/>
        <w:jc w:val="both"/>
      </w:pPr>
    </w:p>
    <w:p w14:paraId="6D1AC69A" w14:textId="4767F3D6" w:rsidR="0077674B" w:rsidRDefault="0077674B" w:rsidP="005F45DB">
      <w:pPr>
        <w:pStyle w:val="NormalnyWeb"/>
        <w:numPr>
          <w:ilvl w:val="0"/>
          <w:numId w:val="15"/>
        </w:numPr>
        <w:spacing w:before="0" w:beforeAutospacing="0" w:after="240" w:afterAutospacing="0" w:line="276" w:lineRule="auto"/>
        <w:jc w:val="both"/>
      </w:pPr>
      <w:r w:rsidRPr="0077674B">
        <w:t>Partner musi posiadać doświadczenie w realizacji podobnych zadań na terenie Miasta Kętrzyn oraz dysponować odpowiednim potencjałem osobowym zdolnym do realizacji zadań przewidzianych w projekcie. Ponadto partner powinien przedstawić koncepcję utrzymania projektu przez okres trwania projektu.</w:t>
      </w:r>
    </w:p>
    <w:p w14:paraId="0CB2DA75" w14:textId="4EDA98A4" w:rsidR="00EB6494" w:rsidRDefault="00EB6494" w:rsidP="00EB6494">
      <w:pPr>
        <w:pStyle w:val="NormalnyWeb"/>
        <w:numPr>
          <w:ilvl w:val="0"/>
          <w:numId w:val="15"/>
        </w:numPr>
        <w:spacing w:after="240" w:line="276" w:lineRule="auto"/>
        <w:jc w:val="both"/>
      </w:pPr>
      <w:r>
        <w:t>Partner jest podmiotem ekonomii społecznej lub organizacją pozarządową lub podmiotem, o którym mowa w art. 3. Ust. 3 pkt 1 ustawy z dnia 24 kwietnia 2003 r. o działalności pożytku publicznego i wolontariacie.</w:t>
      </w:r>
      <w:r w:rsidRPr="00EB6494">
        <w:t xml:space="preserve"> </w:t>
      </w:r>
      <w:r>
        <w:t xml:space="preserve">Organizacja lub osoby ją reprezentujące muszą posiadać doświadczenie w realizacji projektów </w:t>
      </w:r>
      <w:r w:rsidRPr="00B148D9">
        <w:t>w obszarze włączenia społecznego</w:t>
      </w:r>
      <w:r>
        <w:t>.</w:t>
      </w:r>
    </w:p>
    <w:p w14:paraId="3EEA9BB4" w14:textId="77777777" w:rsidR="00CF7B12" w:rsidRDefault="00CF7B12" w:rsidP="00CF7B12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V. ZGŁOSZENIE POWINNO ZAWIERAĆ:</w:t>
      </w:r>
    </w:p>
    <w:p w14:paraId="49640E26" w14:textId="77777777" w:rsidR="00CF7B12" w:rsidRDefault="00CF7B12" w:rsidP="00CF7B12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14:paraId="1E7FA5C4" w14:textId="20477539" w:rsidR="00CF7B12" w:rsidRPr="00DB5E5C" w:rsidRDefault="00EB6494" w:rsidP="00CF7B12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>
        <w:t>o</w:t>
      </w:r>
      <w:r w:rsidR="00CF7B12" w:rsidRPr="00DB5E5C">
        <w:t>pis dotychczasowej działalności kandydata na partnera, uwzględniający jego największe osiągnięcia, zwłaszcza w zakresie realizacji projektów finansowanych ze środków Unii Europejskiej oraz działalności związanej z usługami społecznymi.</w:t>
      </w:r>
    </w:p>
    <w:p w14:paraId="22072181" w14:textId="7D16A445" w:rsidR="00CF7B12" w:rsidRPr="00DB5E5C" w:rsidRDefault="00EB6494" w:rsidP="00CF7B12">
      <w:pPr>
        <w:pStyle w:val="NormalnyWeb"/>
        <w:numPr>
          <w:ilvl w:val="0"/>
          <w:numId w:val="9"/>
        </w:numPr>
        <w:spacing w:after="0" w:afterAutospacing="0" w:line="276" w:lineRule="auto"/>
        <w:jc w:val="both"/>
      </w:pPr>
      <w:r>
        <w:t>o</w:t>
      </w:r>
      <w:r w:rsidR="00CF7B12" w:rsidRPr="00DB5E5C">
        <w:t xml:space="preserve">pis koncepcji udziału w projekcie, w szczególności propozycje realizacji działań określonych w pkt. III a). </w:t>
      </w:r>
    </w:p>
    <w:p w14:paraId="069D086A" w14:textId="771ED9C4" w:rsidR="00CF7B12" w:rsidRPr="00DB5E5C" w:rsidRDefault="00CF7B12" w:rsidP="00CF7B12">
      <w:pPr>
        <w:pStyle w:val="NormalnyWeb"/>
        <w:numPr>
          <w:ilvl w:val="0"/>
          <w:numId w:val="9"/>
        </w:numPr>
        <w:spacing w:after="0" w:afterAutospacing="0" w:line="276" w:lineRule="auto"/>
        <w:jc w:val="both"/>
      </w:pPr>
      <w:r w:rsidRPr="00DB5E5C">
        <w:t>Wykaz zrealizowanych usług/projektów w zakresie świadczenia usług społecznych wraz z ich krótkim opisem</w:t>
      </w:r>
      <w:r w:rsidR="00765873">
        <w:t>, w tym projektów zrealizowanych w Mieście Kętrzyn.</w:t>
      </w:r>
    </w:p>
    <w:p w14:paraId="515886F9" w14:textId="31E6985E" w:rsidR="00CF7B12" w:rsidRPr="00DB5E5C" w:rsidRDefault="00EB6494" w:rsidP="00CF7B12">
      <w:pPr>
        <w:pStyle w:val="NormalnyWeb"/>
        <w:numPr>
          <w:ilvl w:val="0"/>
          <w:numId w:val="9"/>
        </w:numPr>
        <w:spacing w:after="0" w:afterAutospacing="0" w:line="276" w:lineRule="auto"/>
        <w:jc w:val="both"/>
      </w:pPr>
      <w:r>
        <w:t>w</w:t>
      </w:r>
      <w:r w:rsidR="00CF7B12" w:rsidRPr="00DB5E5C">
        <w:t>ykaz osób, którymi dysponuje kandydat na partnera wraz z informacjami na temat ich kwalifikacji zawodowych, doświadczenia oraz ze wskazaniem czynności, jakie osoby te mogą realizować w projektach.</w:t>
      </w:r>
    </w:p>
    <w:p w14:paraId="4C3EEEB3" w14:textId="47450BE2" w:rsidR="00CF7B12" w:rsidRPr="00DB5E5C" w:rsidRDefault="00EB6494" w:rsidP="00CF7B12">
      <w:pPr>
        <w:pStyle w:val="NormalnyWeb"/>
        <w:numPr>
          <w:ilvl w:val="0"/>
          <w:numId w:val="9"/>
        </w:numPr>
        <w:spacing w:after="0" w:afterAutospacing="0" w:line="276" w:lineRule="auto"/>
        <w:jc w:val="both"/>
      </w:pPr>
      <w:r>
        <w:t>d</w:t>
      </w:r>
      <w:r w:rsidR="00CF7B12" w:rsidRPr="00DB5E5C">
        <w:t>eklarację gotowości przygotowania wszelkiej niezbędnej dokumentacji wymaganej do podpisania umowy o dofinansowanie projektu.</w:t>
      </w:r>
    </w:p>
    <w:p w14:paraId="2558269D" w14:textId="0FECB31A" w:rsidR="00CF7B12" w:rsidRPr="00DB5E5C" w:rsidRDefault="00EB6494" w:rsidP="00CF7B12">
      <w:pPr>
        <w:pStyle w:val="NormalnyWeb"/>
        <w:numPr>
          <w:ilvl w:val="0"/>
          <w:numId w:val="9"/>
        </w:numPr>
        <w:spacing w:after="0" w:afterAutospacing="0" w:line="276" w:lineRule="auto"/>
        <w:jc w:val="both"/>
      </w:pPr>
      <w:r>
        <w:t>d</w:t>
      </w:r>
      <w:r w:rsidR="00CF7B12" w:rsidRPr="00DB5E5C">
        <w:t xml:space="preserve">okumenty potwierdzające status prawny kandydata na partnera i umocowanie osób go reprezentujących. </w:t>
      </w:r>
    </w:p>
    <w:p w14:paraId="41CE29DB" w14:textId="36705F44" w:rsidR="00CF7B12" w:rsidRPr="00DB5E5C" w:rsidRDefault="00EB6494" w:rsidP="00CF7B12">
      <w:pPr>
        <w:pStyle w:val="NormalnyWeb"/>
        <w:numPr>
          <w:ilvl w:val="0"/>
          <w:numId w:val="9"/>
        </w:numPr>
        <w:spacing w:after="0" w:afterAutospacing="0" w:line="276" w:lineRule="auto"/>
        <w:jc w:val="both"/>
      </w:pPr>
      <w:r>
        <w:t>o</w:t>
      </w:r>
      <w:r w:rsidR="00CF7B12" w:rsidRPr="00DB5E5C">
        <w:t>świadczenie, o nie podleganiu wykluczeniu z możliwości ubiegania się o dofinansowanie na podstawie odrębnych przepisów, w szczególności: art. 207 ust. 4 ustawy z dnia 27 sierpnia 2009 r. o finansach publicznych (t.j. Dz. U. 20</w:t>
      </w:r>
      <w:r w:rsidR="00765873">
        <w:t>21</w:t>
      </w:r>
      <w:r w:rsidR="00CF7B12" w:rsidRPr="00DB5E5C">
        <w:t xml:space="preserve"> r., poz. </w:t>
      </w:r>
      <w:r w:rsidR="00765873">
        <w:t>305</w:t>
      </w:r>
      <w:r w:rsidR="00CF7B12" w:rsidRPr="00DB5E5C">
        <w:t xml:space="preserve"> z późn. zm.); art. 12 ust. 1 pkt 1 ustawy z dnia 15 czerwca 2012 r. </w:t>
      </w:r>
      <w:r w:rsidR="00CF7B12" w:rsidRPr="00DB5E5C">
        <w:br/>
        <w:t>o skutkach powierzania wykonywania pracy cudzoziemcom przebywającym wbrew przepisom na terytorium Rzeczypospolitej Polskiej (Dz. U. poz. 769 z późn. zm.); art. 9 ust. 1 pkt 2a ustawy z dnia 28 października 2002 r. o odpowiedzialności podmiotów zbiorowych za czyny zabronione pod groźbą kary (t.</w:t>
      </w:r>
      <w:r w:rsidR="00765873">
        <w:t xml:space="preserve"> </w:t>
      </w:r>
      <w:r w:rsidR="00CF7B12" w:rsidRPr="00DB5E5C">
        <w:t>j. Dz. U. z 2014 r., poz. 1417).</w:t>
      </w:r>
    </w:p>
    <w:p w14:paraId="1D2881B7" w14:textId="73DE1937" w:rsidR="00CF7B12" w:rsidRDefault="00EB6494" w:rsidP="00CF7B12">
      <w:pPr>
        <w:pStyle w:val="NormalnyWeb"/>
        <w:numPr>
          <w:ilvl w:val="0"/>
          <w:numId w:val="9"/>
        </w:numPr>
        <w:spacing w:after="0" w:afterAutospacing="0" w:line="276" w:lineRule="auto"/>
        <w:jc w:val="both"/>
      </w:pPr>
      <w:r>
        <w:t>z</w:t>
      </w:r>
      <w:r w:rsidR="00CF7B12" w:rsidRPr="00DB5E5C">
        <w:t>głoszenie powinno wpłynąć na formularzu, który stanowi załącznik nr 1 do niniejszego zapytania.</w:t>
      </w:r>
    </w:p>
    <w:p w14:paraId="36050413" w14:textId="321B00B8" w:rsidR="00CF7B12" w:rsidRPr="00DB5E5C" w:rsidRDefault="00EB6494" w:rsidP="00CF7B12">
      <w:pPr>
        <w:pStyle w:val="NormalnyWeb"/>
        <w:numPr>
          <w:ilvl w:val="0"/>
          <w:numId w:val="9"/>
        </w:numPr>
        <w:spacing w:after="0" w:afterAutospacing="0" w:line="276" w:lineRule="auto"/>
        <w:jc w:val="both"/>
      </w:pPr>
      <w:r>
        <w:rPr>
          <w:sz w:val="22"/>
          <w:szCs w:val="22"/>
          <w:lang w:eastAsia="ja-JP"/>
        </w:rPr>
        <w:t>i</w:t>
      </w:r>
      <w:r w:rsidR="00CF7B12" w:rsidRPr="00F33420">
        <w:rPr>
          <w:sz w:val="22"/>
          <w:szCs w:val="22"/>
          <w:lang w:eastAsia="ja-JP"/>
        </w:rPr>
        <w:t xml:space="preserve">nformacja </w:t>
      </w:r>
      <w:r w:rsidR="00CF7B12">
        <w:rPr>
          <w:sz w:val="22"/>
          <w:szCs w:val="22"/>
          <w:lang w:eastAsia="ja-JP"/>
        </w:rPr>
        <w:t xml:space="preserve">RODO </w:t>
      </w:r>
      <w:r w:rsidR="00CF7B12" w:rsidRPr="00F33420">
        <w:rPr>
          <w:sz w:val="22"/>
          <w:szCs w:val="22"/>
          <w:lang w:eastAsia="ja-JP"/>
        </w:rPr>
        <w:t>– dane osobowe</w:t>
      </w:r>
    </w:p>
    <w:p w14:paraId="797A2863" w14:textId="77777777" w:rsidR="00CF7B12" w:rsidRPr="00DB5E5C" w:rsidRDefault="00CF7B12" w:rsidP="00CF7B12">
      <w:pPr>
        <w:pStyle w:val="NormalnyWeb"/>
        <w:spacing w:after="0" w:afterAutospacing="0" w:line="276" w:lineRule="auto"/>
        <w:jc w:val="center"/>
        <w:rPr>
          <w:b/>
        </w:rPr>
      </w:pPr>
      <w:r w:rsidRPr="00DB5E5C">
        <w:rPr>
          <w:b/>
        </w:rPr>
        <w:t>VI. OPIS KRYTERIÓW BRANYCH POD UWAGĘ W WYBORZE PARTNERA</w:t>
      </w:r>
      <w:r>
        <w:rPr>
          <w:b/>
        </w:rPr>
        <w:t>:</w:t>
      </w:r>
    </w:p>
    <w:p w14:paraId="5E6C55D9" w14:textId="6F79EBD5" w:rsidR="00CF7B12" w:rsidRPr="00DB5E5C" w:rsidRDefault="00EB6494" w:rsidP="00CF7B12">
      <w:pPr>
        <w:pStyle w:val="NormalnyWeb"/>
        <w:numPr>
          <w:ilvl w:val="0"/>
          <w:numId w:val="10"/>
        </w:numPr>
        <w:spacing w:after="0" w:afterAutospacing="0" w:line="276" w:lineRule="auto"/>
        <w:jc w:val="both"/>
      </w:pPr>
      <w:r>
        <w:t>s</w:t>
      </w:r>
      <w:r w:rsidR="00CF7B12" w:rsidRPr="00DB5E5C">
        <w:t>pełnienie wymogów formalnych (oświadczenia o których mowa w pkt V e – V g.)</w:t>
      </w:r>
    </w:p>
    <w:p w14:paraId="7D2657A5" w14:textId="7EC95EE9" w:rsidR="00CF7B12" w:rsidRPr="00DB5E5C" w:rsidRDefault="00EB6494" w:rsidP="00CF7B12">
      <w:pPr>
        <w:pStyle w:val="NormalnyWeb"/>
        <w:numPr>
          <w:ilvl w:val="0"/>
          <w:numId w:val="10"/>
        </w:numPr>
        <w:spacing w:after="0" w:afterAutospacing="0" w:line="276" w:lineRule="auto"/>
        <w:jc w:val="both"/>
      </w:pPr>
      <w:r>
        <w:lastRenderedPageBreak/>
        <w:t>o</w:t>
      </w:r>
      <w:r w:rsidR="00CF7B12" w:rsidRPr="00DB5E5C">
        <w:t>pis dotychczasowej działalności kandydata na partnera, uwzględniający jego największe osiągnięcia, zwłaszcza w zakresie realizacji projektów finansowanych ze środków Unii Europejskiej oraz działalności związanej z usługami społecznymi. Max. 30 pkt</w:t>
      </w:r>
    </w:p>
    <w:p w14:paraId="42FD51C6" w14:textId="70DAC643" w:rsidR="00CF7B12" w:rsidRPr="00DB5E5C" w:rsidRDefault="00EB6494" w:rsidP="00CF7B12">
      <w:pPr>
        <w:pStyle w:val="NormalnyWeb"/>
        <w:numPr>
          <w:ilvl w:val="0"/>
          <w:numId w:val="10"/>
        </w:numPr>
        <w:spacing w:after="0" w:afterAutospacing="0" w:line="276" w:lineRule="auto"/>
        <w:jc w:val="both"/>
      </w:pPr>
      <w:r>
        <w:t>o</w:t>
      </w:r>
      <w:r w:rsidR="00CF7B12" w:rsidRPr="00DB5E5C">
        <w:t>pis koncepcji udziału w projekcie, w szczególności propozycje realizacji działań określonych w pkt. III a). Max. 30 pkt.</w:t>
      </w:r>
    </w:p>
    <w:p w14:paraId="0B36E416" w14:textId="381ADC61" w:rsidR="00CF7B12" w:rsidRPr="00DB5E5C" w:rsidRDefault="00EB6494" w:rsidP="00CF7B12">
      <w:pPr>
        <w:pStyle w:val="NormalnyWeb"/>
        <w:numPr>
          <w:ilvl w:val="0"/>
          <w:numId w:val="10"/>
        </w:numPr>
        <w:spacing w:after="0" w:afterAutospacing="0" w:line="276" w:lineRule="auto"/>
        <w:jc w:val="both"/>
      </w:pPr>
      <w:r>
        <w:t>w</w:t>
      </w:r>
      <w:r w:rsidR="00CF7B12" w:rsidRPr="00DB5E5C">
        <w:t>ykaz zrealizowanych usług/projektów w zakresie świadczenia usług społecznych wraz z ich krótkim opisem. Max. 30 pkt.</w:t>
      </w:r>
    </w:p>
    <w:p w14:paraId="53D8DA96" w14:textId="08B93524" w:rsidR="00CF7B12" w:rsidRPr="00DB5E5C" w:rsidRDefault="00EB6494" w:rsidP="00CF7B12">
      <w:pPr>
        <w:pStyle w:val="NormalnyWeb"/>
        <w:numPr>
          <w:ilvl w:val="0"/>
          <w:numId w:val="10"/>
        </w:numPr>
        <w:spacing w:after="0" w:afterAutospacing="0" w:line="276" w:lineRule="auto"/>
        <w:jc w:val="both"/>
      </w:pPr>
      <w:r>
        <w:t>w</w:t>
      </w:r>
      <w:r w:rsidR="00CF7B12" w:rsidRPr="00DB5E5C">
        <w:t>ykaz osób, którymi dysponuje kandydat na partnera wraz z informacjami na temat ich kwalifikacji zawodowych, doświadczenia oraz ze wskazaniem czynności, jakie osoby te mogą realizować w projektach. Max. 10 pkt.</w:t>
      </w:r>
    </w:p>
    <w:p w14:paraId="414687FB" w14:textId="77777777" w:rsidR="00CF7B12" w:rsidRDefault="00CF7B12" w:rsidP="00CF7B12">
      <w:pPr>
        <w:pStyle w:val="NormalnyWeb"/>
        <w:spacing w:after="0" w:afterAutospacing="0" w:line="276" w:lineRule="auto"/>
        <w:jc w:val="center"/>
        <w:rPr>
          <w:b/>
        </w:rPr>
      </w:pPr>
      <w:r w:rsidRPr="00DB5E5C">
        <w:rPr>
          <w:b/>
        </w:rPr>
        <w:t>VII. TERMIN SKŁADANIA OFERT</w:t>
      </w:r>
      <w:r>
        <w:rPr>
          <w:b/>
        </w:rPr>
        <w:t>:</w:t>
      </w:r>
    </w:p>
    <w:p w14:paraId="49DB79B5" w14:textId="77777777" w:rsidR="00CF7B12" w:rsidRPr="00BE7C5F" w:rsidRDefault="00CF7B12" w:rsidP="00CF7B12">
      <w:pPr>
        <w:pStyle w:val="Akapitzlist"/>
        <w:widowControl w:val="0"/>
        <w:tabs>
          <w:tab w:val="left" w:pos="426"/>
        </w:tabs>
        <w:autoSpaceDE w:val="0"/>
        <w:autoSpaceDN w:val="0"/>
        <w:spacing w:line="276" w:lineRule="auto"/>
        <w:ind w:left="426" w:right="153"/>
        <w:jc w:val="both"/>
        <w:rPr>
          <w:b/>
        </w:rPr>
      </w:pPr>
    </w:p>
    <w:p w14:paraId="03D8E036" w14:textId="38B17792" w:rsidR="00CF7B12" w:rsidRPr="007F11F7" w:rsidRDefault="00CF7B12" w:rsidP="00CF7B12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line="276" w:lineRule="auto"/>
        <w:ind w:left="426" w:right="153"/>
        <w:jc w:val="both"/>
      </w:pPr>
      <w:r w:rsidRPr="007F11F7">
        <w:t>Formularz</w:t>
      </w:r>
      <w:r w:rsidRPr="007F11F7">
        <w:rPr>
          <w:spacing w:val="28"/>
        </w:rPr>
        <w:t xml:space="preserve"> </w:t>
      </w:r>
      <w:r w:rsidRPr="007F11F7">
        <w:t>ofertowy</w:t>
      </w:r>
      <w:r w:rsidRPr="007F11F7">
        <w:rPr>
          <w:spacing w:val="28"/>
        </w:rPr>
        <w:t xml:space="preserve"> </w:t>
      </w:r>
      <w:r w:rsidRPr="007F11F7">
        <w:t>wraz</w:t>
      </w:r>
      <w:r w:rsidRPr="007F11F7">
        <w:rPr>
          <w:spacing w:val="30"/>
        </w:rPr>
        <w:t xml:space="preserve"> </w:t>
      </w:r>
      <w:r w:rsidRPr="007F11F7">
        <w:t>z</w:t>
      </w:r>
      <w:r w:rsidRPr="007F11F7">
        <w:rPr>
          <w:spacing w:val="34"/>
        </w:rPr>
        <w:t xml:space="preserve"> </w:t>
      </w:r>
      <w:r w:rsidRPr="007F11F7">
        <w:t>załącznikami</w:t>
      </w:r>
      <w:r w:rsidRPr="007F11F7">
        <w:rPr>
          <w:spacing w:val="32"/>
        </w:rPr>
        <w:t xml:space="preserve"> </w:t>
      </w:r>
      <w:r w:rsidRPr="007F11F7">
        <w:t>należy</w:t>
      </w:r>
      <w:r w:rsidRPr="007F11F7">
        <w:rPr>
          <w:spacing w:val="28"/>
        </w:rPr>
        <w:t xml:space="preserve"> </w:t>
      </w:r>
      <w:r w:rsidRPr="007F11F7">
        <w:t>składać</w:t>
      </w:r>
      <w:r w:rsidRPr="007F11F7">
        <w:rPr>
          <w:spacing w:val="33"/>
        </w:rPr>
        <w:t xml:space="preserve"> </w:t>
      </w:r>
      <w:r w:rsidRPr="007F11F7">
        <w:t>do</w:t>
      </w:r>
      <w:r w:rsidRPr="007F11F7">
        <w:rPr>
          <w:spacing w:val="29"/>
        </w:rPr>
        <w:t xml:space="preserve"> </w:t>
      </w:r>
      <w:r w:rsidRPr="007F11F7">
        <w:t>dnia</w:t>
      </w:r>
      <w:r w:rsidRPr="007F11F7">
        <w:rPr>
          <w:spacing w:val="31"/>
        </w:rPr>
        <w:t xml:space="preserve"> </w:t>
      </w:r>
      <w:r w:rsidR="007F11F7" w:rsidRPr="007F11F7">
        <w:rPr>
          <w:spacing w:val="31"/>
        </w:rPr>
        <w:t>05.05</w:t>
      </w:r>
      <w:r w:rsidRPr="007F11F7">
        <w:rPr>
          <w:spacing w:val="31"/>
        </w:rPr>
        <w:t>.2022</w:t>
      </w:r>
      <w:r w:rsidRPr="007F11F7">
        <w:t>r.</w:t>
      </w:r>
      <w:r w:rsidRPr="007F11F7">
        <w:rPr>
          <w:spacing w:val="30"/>
        </w:rPr>
        <w:t xml:space="preserve"> </w:t>
      </w:r>
      <w:r w:rsidRPr="007F11F7">
        <w:t>do</w:t>
      </w:r>
      <w:r w:rsidRPr="007F11F7">
        <w:rPr>
          <w:spacing w:val="30"/>
        </w:rPr>
        <w:t xml:space="preserve"> </w:t>
      </w:r>
      <w:r w:rsidRPr="007F11F7">
        <w:t>godziny 1</w:t>
      </w:r>
      <w:r w:rsidR="00212595" w:rsidRPr="007F11F7">
        <w:t>3</w:t>
      </w:r>
      <w:r w:rsidRPr="007F11F7">
        <w:t xml:space="preserve">.00 w zamkniętej kopercie z dopiskiem </w:t>
      </w:r>
      <w:r w:rsidR="00765873" w:rsidRPr="007F11F7">
        <w:rPr>
          <w:rStyle w:val="Uwydatnienie"/>
        </w:rPr>
        <w:t xml:space="preserve">„Konkurs na wybór partnera do projektu w ramach poddziałania 11.2.3 </w:t>
      </w:r>
      <w:r w:rsidR="00EB6494" w:rsidRPr="00EB6494">
        <w:rPr>
          <w:rStyle w:val="Uwydatnienie"/>
          <w:b/>
          <w:bCs/>
        </w:rPr>
        <w:t>U</w:t>
      </w:r>
      <w:r w:rsidR="00765873" w:rsidRPr="007F11F7">
        <w:rPr>
          <w:rStyle w:val="Pogrubienie"/>
          <w:i/>
          <w:iCs/>
        </w:rPr>
        <w:t>łatwienie dostępu do usług społecznych, w tym integracja ze środowiskiem lokalnym – projekty konkursowe</w:t>
      </w:r>
      <w:r w:rsidR="00765873" w:rsidRPr="007F11F7">
        <w:rPr>
          <w:i/>
          <w:iCs/>
        </w:rPr>
        <w:t>”</w:t>
      </w:r>
    </w:p>
    <w:p w14:paraId="321E27B9" w14:textId="0E5D21EB" w:rsidR="00CF7B12" w:rsidRPr="00A56166" w:rsidRDefault="00CF7B12" w:rsidP="00CF7B12">
      <w:pPr>
        <w:pStyle w:val="Akapitzlist"/>
        <w:widowControl w:val="0"/>
        <w:numPr>
          <w:ilvl w:val="0"/>
          <w:numId w:val="2"/>
        </w:numPr>
        <w:tabs>
          <w:tab w:val="left" w:pos="426"/>
          <w:tab w:val="left" w:pos="899"/>
        </w:tabs>
        <w:autoSpaceDE w:val="0"/>
        <w:autoSpaceDN w:val="0"/>
        <w:spacing w:before="81" w:line="276" w:lineRule="auto"/>
        <w:ind w:left="426"/>
        <w:jc w:val="both"/>
      </w:pPr>
      <w:r w:rsidRPr="00A56166">
        <w:t>Ofertę można</w:t>
      </w:r>
      <w:r w:rsidRPr="00A56166">
        <w:rPr>
          <w:spacing w:val="33"/>
        </w:rPr>
        <w:t xml:space="preserve"> </w:t>
      </w:r>
      <w:r w:rsidRPr="00A56166">
        <w:t xml:space="preserve">złożyć: osobiście lub drogą pocztową na adres: Urząd </w:t>
      </w:r>
      <w:r w:rsidR="00765873">
        <w:t>Miasta Kętrzyn</w:t>
      </w:r>
      <w:r w:rsidRPr="00A56166">
        <w:t xml:space="preserve">, </w:t>
      </w:r>
      <w:r w:rsidR="007F11F7">
        <w:t xml:space="preserve">                 </w:t>
      </w:r>
      <w:fldSimple w:instr=" MERGEFIELD Adres_Gminy ">
        <w:r w:rsidRPr="00A56166">
          <w:rPr>
            <w:noProof/>
          </w:rPr>
          <w:t xml:space="preserve">ul. </w:t>
        </w:r>
        <w:r w:rsidR="002D6EF1">
          <w:rPr>
            <w:noProof/>
          </w:rPr>
          <w:t>Wojska Polskiego 11, 11-400 Kętrzyn</w:t>
        </w:r>
      </w:fldSimple>
      <w:r w:rsidRPr="00A56166">
        <w:t>.</w:t>
      </w:r>
      <w:r w:rsidR="007F11F7">
        <w:t xml:space="preserve"> </w:t>
      </w:r>
      <w:r w:rsidR="002D6EF1">
        <w:t xml:space="preserve">Oferty, które wpłynął po terminie </w:t>
      </w:r>
      <w:r w:rsidRPr="00A56166">
        <w:t>nie zostaną rozpatrzone.</w:t>
      </w:r>
    </w:p>
    <w:p w14:paraId="49E6AF36" w14:textId="3DF60DCD" w:rsidR="00CF7B12" w:rsidRDefault="00CF7B12" w:rsidP="00CF7B12">
      <w:pPr>
        <w:pStyle w:val="Akapitzlist"/>
        <w:widowControl w:val="0"/>
        <w:numPr>
          <w:ilvl w:val="0"/>
          <w:numId w:val="2"/>
        </w:numPr>
        <w:tabs>
          <w:tab w:val="left" w:pos="426"/>
          <w:tab w:val="left" w:pos="993"/>
        </w:tabs>
        <w:autoSpaceDE w:val="0"/>
        <w:autoSpaceDN w:val="0"/>
        <w:spacing w:before="1" w:line="276" w:lineRule="auto"/>
        <w:ind w:left="426" w:right="148"/>
        <w:jc w:val="both"/>
      </w:pPr>
      <w:r w:rsidRPr="00A56166">
        <w:t xml:space="preserve">Wszelkie dodatkowe informacje związane z naborem partnera można uzyskać pod numerem telefonu </w:t>
      </w:r>
      <w:r w:rsidR="007F11F7">
        <w:t>89 752 05 91</w:t>
      </w:r>
      <w:r w:rsidRPr="00A56166">
        <w:t xml:space="preserve"> oraz adresem e-mail: </w:t>
      </w:r>
      <w:hyperlink r:id="rId5" w:history="1">
        <w:r w:rsidR="007F11F7" w:rsidRPr="00A4064E">
          <w:rPr>
            <w:rStyle w:val="Hipercze"/>
          </w:rPr>
          <w:t>k.kopec@miastoketrzyn.pl</w:t>
        </w:r>
      </w:hyperlink>
    </w:p>
    <w:p w14:paraId="31DC7DA4" w14:textId="77777777" w:rsidR="00CF7B12" w:rsidRPr="00DB5E5C" w:rsidRDefault="00CF7B12" w:rsidP="00CF7B12">
      <w:pPr>
        <w:jc w:val="both"/>
        <w:rPr>
          <w:rFonts w:eastAsia="Calibri"/>
          <w:b/>
        </w:rPr>
      </w:pPr>
    </w:p>
    <w:p w14:paraId="72CCB9F1" w14:textId="77777777" w:rsidR="00CF7B12" w:rsidRPr="00A56166" w:rsidRDefault="00CF7B12" w:rsidP="00CF7B12">
      <w:pPr>
        <w:pStyle w:val="Nagwek1"/>
        <w:keepNext w:val="0"/>
        <w:widowControl w:val="0"/>
        <w:numPr>
          <w:ilvl w:val="0"/>
          <w:numId w:val="12"/>
        </w:numPr>
        <w:tabs>
          <w:tab w:val="left" w:pos="607"/>
        </w:tabs>
        <w:autoSpaceDE w:val="0"/>
        <w:autoSpaceDN w:val="0"/>
        <w:spacing w:before="92" w:after="0"/>
        <w:jc w:val="center"/>
        <w:rPr>
          <w:rFonts w:cs="Times New Roman"/>
          <w:sz w:val="24"/>
          <w:szCs w:val="24"/>
        </w:rPr>
      </w:pPr>
      <w:r w:rsidRPr="00A56166">
        <w:rPr>
          <w:rFonts w:cs="Times New Roman"/>
          <w:sz w:val="24"/>
          <w:szCs w:val="24"/>
        </w:rPr>
        <w:t>PROCEDURA</w:t>
      </w:r>
      <w:r w:rsidRPr="00A56166">
        <w:rPr>
          <w:rFonts w:cs="Times New Roman"/>
          <w:spacing w:val="-1"/>
          <w:sz w:val="24"/>
          <w:szCs w:val="24"/>
        </w:rPr>
        <w:t xml:space="preserve"> </w:t>
      </w:r>
      <w:r w:rsidRPr="00A56166">
        <w:rPr>
          <w:rFonts w:cs="Times New Roman"/>
          <w:sz w:val="24"/>
          <w:szCs w:val="24"/>
        </w:rPr>
        <w:t>KONKURSOWA.</w:t>
      </w:r>
    </w:p>
    <w:p w14:paraId="330649B0" w14:textId="77777777" w:rsidR="00CF7B12" w:rsidRPr="00A56166" w:rsidRDefault="00CF7B12" w:rsidP="00CF7B12">
      <w:pPr>
        <w:pStyle w:val="Tekstpodstawowy"/>
        <w:spacing w:before="7"/>
        <w:jc w:val="both"/>
        <w:rPr>
          <w:b/>
        </w:rPr>
      </w:pPr>
    </w:p>
    <w:p w14:paraId="1345B796" w14:textId="3B3966EA" w:rsidR="00CF7B12" w:rsidRPr="00A56166" w:rsidRDefault="00CF7B12" w:rsidP="00286676">
      <w:pPr>
        <w:pStyle w:val="Akapitzlist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ind w:left="886" w:right="158"/>
        <w:jc w:val="both"/>
      </w:pPr>
      <w:r w:rsidRPr="00A56166">
        <w:t xml:space="preserve">Informacje o konkursie umieszczone są w Biuletynie Informacji Publicznej </w:t>
      </w:r>
      <w:r w:rsidR="002D6EF1">
        <w:t>Miasta Kętrzyn</w:t>
      </w:r>
    </w:p>
    <w:p w14:paraId="74A0B661" w14:textId="5029F997" w:rsidR="00CF7B12" w:rsidRPr="00A56166" w:rsidRDefault="00CF7B12" w:rsidP="00CF7B12">
      <w:pPr>
        <w:pStyle w:val="Akapitzlist"/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ind w:left="886" w:right="153"/>
        <w:jc w:val="both"/>
      </w:pPr>
      <w:r w:rsidRPr="00A56166">
        <w:t xml:space="preserve">Postępowanie konkursowe przeprowadza Komisja Konkursowa powołana przez </w:t>
      </w:r>
      <w:r w:rsidR="002D6EF1">
        <w:t>Burmistrza Miasta Kętrzyn</w:t>
      </w:r>
      <w:r w:rsidRPr="00A56166">
        <w:t xml:space="preserve">. </w:t>
      </w:r>
    </w:p>
    <w:p w14:paraId="54818C9E" w14:textId="77777777" w:rsidR="00CF7B12" w:rsidRPr="00A56166" w:rsidRDefault="00CF7B12" w:rsidP="00CF7B12">
      <w:pPr>
        <w:pStyle w:val="Akapitzlist"/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ind w:left="886" w:right="158"/>
        <w:jc w:val="both"/>
      </w:pPr>
      <w:r w:rsidRPr="00A56166">
        <w:t>Komisja rozpoczyna działalność z dniem powołania. Jej pracami kieruje Przewodniczący Komisji.</w:t>
      </w:r>
    </w:p>
    <w:p w14:paraId="08FC5A1A" w14:textId="77777777" w:rsidR="00CF7B12" w:rsidRPr="00A56166" w:rsidRDefault="00CF7B12" w:rsidP="00CF7B12">
      <w:pPr>
        <w:pStyle w:val="Akapitzlist"/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ind w:left="886" w:right="152"/>
        <w:jc w:val="both"/>
      </w:pPr>
      <w:r w:rsidRPr="00A56166">
        <w:t xml:space="preserve">Każdy  z  członków  Komisji  Konkursowej  weryfikuje  oferty  zgłoszone  przez  oferentów  w drodze otwartego konkursu, według kryteriów określonych w pkt. </w:t>
      </w:r>
      <w:r>
        <w:t>VI</w:t>
      </w:r>
      <w:r w:rsidRPr="00A56166">
        <w:rPr>
          <w:spacing w:val="-10"/>
        </w:rPr>
        <w:t xml:space="preserve"> </w:t>
      </w:r>
      <w:r>
        <w:rPr>
          <w:spacing w:val="-10"/>
        </w:rPr>
        <w:t>Regulaminu k</w:t>
      </w:r>
      <w:r w:rsidRPr="00A56166">
        <w:t>onkursu.</w:t>
      </w:r>
    </w:p>
    <w:p w14:paraId="54193C9C" w14:textId="77777777" w:rsidR="00CF7B12" w:rsidRPr="00A56166" w:rsidRDefault="00CF7B12" w:rsidP="00CF7B12">
      <w:pPr>
        <w:pStyle w:val="Akapitzlist"/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ind w:left="886" w:hanging="361"/>
        <w:jc w:val="both"/>
      </w:pPr>
      <w:r w:rsidRPr="00A56166">
        <w:t>W pierwszym etapie konkursu Komisja</w:t>
      </w:r>
      <w:r w:rsidRPr="00A56166">
        <w:rPr>
          <w:spacing w:val="-9"/>
        </w:rPr>
        <w:t xml:space="preserve"> </w:t>
      </w:r>
      <w:r w:rsidRPr="00A56166">
        <w:t>Konkursowa:</w:t>
      </w:r>
    </w:p>
    <w:p w14:paraId="67370A1B" w14:textId="77777777" w:rsidR="00CF7B12" w:rsidRPr="00A56166" w:rsidRDefault="00CF7B12" w:rsidP="00CF7B12">
      <w:pPr>
        <w:pStyle w:val="Akapitzlist"/>
        <w:widowControl w:val="0"/>
        <w:numPr>
          <w:ilvl w:val="2"/>
          <w:numId w:val="3"/>
        </w:numPr>
        <w:tabs>
          <w:tab w:val="left" w:pos="1560"/>
        </w:tabs>
        <w:autoSpaceDE w:val="0"/>
        <w:autoSpaceDN w:val="0"/>
        <w:spacing w:before="1" w:line="252" w:lineRule="exact"/>
        <w:ind w:left="1560" w:hanging="426"/>
        <w:jc w:val="both"/>
      </w:pPr>
      <w:r w:rsidRPr="00A56166">
        <w:t>stwierdza liczbę złożonych</w:t>
      </w:r>
      <w:r w:rsidRPr="00A56166">
        <w:rPr>
          <w:spacing w:val="-3"/>
        </w:rPr>
        <w:t xml:space="preserve"> </w:t>
      </w:r>
      <w:r w:rsidRPr="00A56166">
        <w:t>ofert;</w:t>
      </w:r>
    </w:p>
    <w:p w14:paraId="458B9B0E" w14:textId="77777777" w:rsidR="00CF7B12" w:rsidRPr="00A56166" w:rsidRDefault="00CF7B12" w:rsidP="00CF7B12">
      <w:pPr>
        <w:pStyle w:val="Akapitzlist"/>
        <w:widowControl w:val="0"/>
        <w:numPr>
          <w:ilvl w:val="2"/>
          <w:numId w:val="3"/>
        </w:numPr>
        <w:tabs>
          <w:tab w:val="left" w:pos="1560"/>
        </w:tabs>
        <w:autoSpaceDE w:val="0"/>
        <w:autoSpaceDN w:val="0"/>
        <w:spacing w:before="1" w:line="252" w:lineRule="exact"/>
        <w:ind w:left="1560" w:hanging="426"/>
        <w:jc w:val="both"/>
      </w:pPr>
      <w:r w:rsidRPr="00A56166">
        <w:t>otwiera koperty z</w:t>
      </w:r>
      <w:r w:rsidRPr="00A56166">
        <w:rPr>
          <w:spacing w:val="-6"/>
        </w:rPr>
        <w:t xml:space="preserve"> </w:t>
      </w:r>
      <w:r w:rsidRPr="00A56166">
        <w:t>ofertami;</w:t>
      </w:r>
    </w:p>
    <w:p w14:paraId="17C83B7C" w14:textId="77777777" w:rsidR="00CF7B12" w:rsidRPr="00A56166" w:rsidRDefault="00CF7B12" w:rsidP="00CF7B12">
      <w:pPr>
        <w:pStyle w:val="Akapitzlist"/>
        <w:widowControl w:val="0"/>
        <w:numPr>
          <w:ilvl w:val="2"/>
          <w:numId w:val="3"/>
        </w:numPr>
        <w:tabs>
          <w:tab w:val="left" w:pos="1560"/>
        </w:tabs>
        <w:autoSpaceDE w:val="0"/>
        <w:autoSpaceDN w:val="0"/>
        <w:ind w:left="1560" w:right="153" w:hanging="426"/>
        <w:jc w:val="both"/>
      </w:pPr>
      <w:r w:rsidRPr="00A56166">
        <w:t>ocenia oferty pod względem formalnym – ocena polega na sprawdzeniu czy oferent dołączył wszystkie niezbędne załączniki i dokumenty pozwalające dokonać</w:t>
      </w:r>
      <w:r w:rsidRPr="00A56166">
        <w:rPr>
          <w:spacing w:val="-11"/>
        </w:rPr>
        <w:t xml:space="preserve"> </w:t>
      </w:r>
      <w:r w:rsidRPr="00A56166">
        <w:t>oceny.</w:t>
      </w:r>
    </w:p>
    <w:p w14:paraId="779EBDE3" w14:textId="77777777" w:rsidR="00CF7B12" w:rsidRPr="00A56166" w:rsidRDefault="00CF7B12" w:rsidP="00CF7B12">
      <w:pPr>
        <w:pStyle w:val="Tekstpodstawowy"/>
        <w:ind w:left="886" w:right="137"/>
        <w:jc w:val="both"/>
      </w:pPr>
      <w:r w:rsidRPr="00A56166">
        <w:t>W przypadku, gdy zgłoszone oferty nie są kompletne z przyczyn formalnych Komisja Konkursowa wzywa potencjalnych Partnerów do jednorazowego ich uzupełnienia.</w:t>
      </w:r>
    </w:p>
    <w:p w14:paraId="1FE7B65C" w14:textId="77777777" w:rsidR="00CF7B12" w:rsidRPr="00A56166" w:rsidRDefault="00CF7B12" w:rsidP="00CF7B12">
      <w:pPr>
        <w:pStyle w:val="Akapitzlist"/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before="1" w:line="252" w:lineRule="exact"/>
        <w:ind w:left="886" w:hanging="361"/>
        <w:jc w:val="both"/>
      </w:pPr>
      <w:r w:rsidRPr="00A56166">
        <w:t>W drugim etapie konkursu, Komisja</w:t>
      </w:r>
      <w:r w:rsidRPr="00A56166">
        <w:rPr>
          <w:spacing w:val="-9"/>
        </w:rPr>
        <w:t xml:space="preserve"> </w:t>
      </w:r>
      <w:r w:rsidRPr="00A56166">
        <w:t>Konkursowa:</w:t>
      </w:r>
    </w:p>
    <w:p w14:paraId="174BBBDE" w14:textId="77777777" w:rsidR="00CF7B12" w:rsidRPr="00A56166" w:rsidRDefault="00CF7B12" w:rsidP="00CF7B12">
      <w:pPr>
        <w:pStyle w:val="Akapitzlist"/>
        <w:widowControl w:val="0"/>
        <w:numPr>
          <w:ilvl w:val="2"/>
          <w:numId w:val="4"/>
        </w:numPr>
        <w:tabs>
          <w:tab w:val="left" w:pos="1560"/>
        </w:tabs>
        <w:autoSpaceDE w:val="0"/>
        <w:autoSpaceDN w:val="0"/>
        <w:spacing w:line="252" w:lineRule="exact"/>
        <w:ind w:left="1560" w:hanging="426"/>
        <w:jc w:val="both"/>
      </w:pPr>
      <w:r w:rsidRPr="00A56166">
        <w:t>analizuje merytoryczną zawartość</w:t>
      </w:r>
      <w:r w:rsidRPr="00A56166">
        <w:rPr>
          <w:spacing w:val="-1"/>
        </w:rPr>
        <w:t xml:space="preserve"> </w:t>
      </w:r>
      <w:r w:rsidRPr="00A56166">
        <w:t>ofert,</w:t>
      </w:r>
    </w:p>
    <w:p w14:paraId="4F730253" w14:textId="77777777" w:rsidR="00CF7B12" w:rsidRPr="00A56166" w:rsidRDefault="00CF7B12" w:rsidP="00CF7B12">
      <w:pPr>
        <w:pStyle w:val="Akapitzlist"/>
        <w:widowControl w:val="0"/>
        <w:numPr>
          <w:ilvl w:val="2"/>
          <w:numId w:val="4"/>
        </w:numPr>
        <w:tabs>
          <w:tab w:val="left" w:pos="1560"/>
        </w:tabs>
        <w:autoSpaceDE w:val="0"/>
        <w:autoSpaceDN w:val="0"/>
        <w:spacing w:before="1"/>
        <w:ind w:left="1560" w:right="155" w:hanging="426"/>
        <w:jc w:val="both"/>
      </w:pPr>
      <w:r w:rsidRPr="00A56166">
        <w:t xml:space="preserve">przyznaje odpowiednią liczbę punktów według kryteriów określonych w pkt. </w:t>
      </w:r>
      <w:r w:rsidRPr="00A56166">
        <w:lastRenderedPageBreak/>
        <w:t>V</w:t>
      </w:r>
      <w:r>
        <w:t>I</w:t>
      </w:r>
      <w:r w:rsidRPr="00A56166">
        <w:t xml:space="preserve"> Regulaminu.</w:t>
      </w:r>
    </w:p>
    <w:p w14:paraId="0A2CF95B" w14:textId="77777777" w:rsidR="00CF7B12" w:rsidRPr="00A56166" w:rsidRDefault="00CF7B12" w:rsidP="00CF7B12">
      <w:pPr>
        <w:pStyle w:val="Akapitzlist"/>
        <w:widowControl w:val="0"/>
        <w:numPr>
          <w:ilvl w:val="2"/>
          <w:numId w:val="4"/>
        </w:numPr>
        <w:tabs>
          <w:tab w:val="left" w:pos="1560"/>
        </w:tabs>
        <w:autoSpaceDE w:val="0"/>
        <w:autoSpaceDN w:val="0"/>
        <w:spacing w:before="1" w:line="252" w:lineRule="exact"/>
        <w:ind w:left="1560" w:hanging="426"/>
        <w:jc w:val="both"/>
      </w:pPr>
      <w:r w:rsidRPr="00A56166">
        <w:t>wskazuje najwyżej oceniane</w:t>
      </w:r>
      <w:r w:rsidRPr="00A56166">
        <w:rPr>
          <w:spacing w:val="2"/>
        </w:rPr>
        <w:t xml:space="preserve"> </w:t>
      </w:r>
      <w:r w:rsidRPr="00A56166">
        <w:t>oferty,</w:t>
      </w:r>
    </w:p>
    <w:p w14:paraId="7A66CB4E" w14:textId="77777777" w:rsidR="00CF7B12" w:rsidRPr="00A56166" w:rsidRDefault="00CF7B12" w:rsidP="00CF7B12">
      <w:pPr>
        <w:pStyle w:val="Akapitzlist"/>
        <w:widowControl w:val="0"/>
        <w:numPr>
          <w:ilvl w:val="2"/>
          <w:numId w:val="4"/>
        </w:numPr>
        <w:tabs>
          <w:tab w:val="left" w:pos="1560"/>
        </w:tabs>
        <w:autoSpaceDE w:val="0"/>
        <w:autoSpaceDN w:val="0"/>
        <w:ind w:left="1560" w:right="152" w:hanging="426"/>
        <w:jc w:val="both"/>
      </w:pPr>
      <w:r w:rsidRPr="00A56166">
        <w:t>przeprowadza ewentualne negocjacje z najwyżej ocenionymi Oferentami, celem konkretyzacji zasad współpracy przy realizacji</w:t>
      </w:r>
      <w:r w:rsidRPr="00A56166">
        <w:rPr>
          <w:spacing w:val="-6"/>
        </w:rPr>
        <w:t xml:space="preserve"> </w:t>
      </w:r>
      <w:r w:rsidRPr="00A56166">
        <w:t>projektu,</w:t>
      </w:r>
    </w:p>
    <w:p w14:paraId="549278D4" w14:textId="77777777" w:rsidR="00CF7B12" w:rsidRPr="00A56166" w:rsidRDefault="00CF7B12" w:rsidP="00CF7B12">
      <w:pPr>
        <w:pStyle w:val="Akapitzlist"/>
        <w:widowControl w:val="0"/>
        <w:numPr>
          <w:ilvl w:val="2"/>
          <w:numId w:val="4"/>
        </w:numPr>
        <w:tabs>
          <w:tab w:val="left" w:pos="1560"/>
        </w:tabs>
        <w:autoSpaceDE w:val="0"/>
        <w:autoSpaceDN w:val="0"/>
        <w:spacing w:line="252" w:lineRule="exact"/>
        <w:ind w:left="1560" w:hanging="426"/>
        <w:jc w:val="both"/>
      </w:pPr>
      <w:r w:rsidRPr="00A56166">
        <w:t>po przeprowadzonych negocjacjach rozstrzyga konkurs i wyłania</w:t>
      </w:r>
      <w:r w:rsidRPr="00A56166">
        <w:rPr>
          <w:spacing w:val="-5"/>
        </w:rPr>
        <w:t xml:space="preserve"> </w:t>
      </w:r>
      <w:r w:rsidRPr="00A56166">
        <w:t>Partnera,</w:t>
      </w:r>
    </w:p>
    <w:p w14:paraId="123242D9" w14:textId="77777777" w:rsidR="00CF7B12" w:rsidRPr="00A56166" w:rsidRDefault="00CF7B12" w:rsidP="00CF7B12">
      <w:pPr>
        <w:pStyle w:val="Akapitzlist"/>
        <w:widowControl w:val="0"/>
        <w:numPr>
          <w:ilvl w:val="2"/>
          <w:numId w:val="4"/>
        </w:numPr>
        <w:tabs>
          <w:tab w:val="left" w:pos="1560"/>
        </w:tabs>
        <w:autoSpaceDE w:val="0"/>
        <w:autoSpaceDN w:val="0"/>
        <w:ind w:left="1560" w:right="152" w:hanging="426"/>
        <w:jc w:val="both"/>
      </w:pPr>
      <w:r w:rsidRPr="00A56166">
        <w:t>w przypadku, jeżeli negocjacje z najwyżej ocenionymi Oferentami lub jednym z nich nie dojdą do skutku, Komisja Konkursowa dopuszcza możliwość podjęcia negocjacji</w:t>
      </w:r>
      <w:r w:rsidRPr="00A56166">
        <w:rPr>
          <w:spacing w:val="-32"/>
        </w:rPr>
        <w:t xml:space="preserve"> </w:t>
      </w:r>
      <w:r w:rsidRPr="00A56166">
        <w:t>z kolejnym lub kolejnymi najlepiej ocenianym/ocenianymi</w:t>
      </w:r>
      <w:r w:rsidRPr="00A56166">
        <w:rPr>
          <w:spacing w:val="-10"/>
        </w:rPr>
        <w:t xml:space="preserve"> </w:t>
      </w:r>
      <w:r w:rsidRPr="00A56166">
        <w:t>Oferentem/Oferentami.</w:t>
      </w:r>
    </w:p>
    <w:p w14:paraId="2D3B2C8A" w14:textId="6DE90415" w:rsidR="00CF7B12" w:rsidRPr="00A56166" w:rsidRDefault="00CF7B12" w:rsidP="00CF7B12">
      <w:pPr>
        <w:pStyle w:val="Akapitzlist"/>
        <w:widowControl w:val="0"/>
        <w:numPr>
          <w:ilvl w:val="2"/>
          <w:numId w:val="4"/>
        </w:numPr>
        <w:tabs>
          <w:tab w:val="left" w:pos="1560"/>
        </w:tabs>
        <w:autoSpaceDE w:val="0"/>
        <w:autoSpaceDN w:val="0"/>
        <w:ind w:left="1560" w:right="157" w:hanging="426"/>
        <w:jc w:val="both"/>
      </w:pPr>
      <w:r w:rsidRPr="00A56166">
        <w:t xml:space="preserve">w przypadku zamknięcia procedury oceny ofert i nie wyłonienia Partnera, Gmina </w:t>
      </w:r>
      <w:r w:rsidR="00B100D0">
        <w:t>Miejskiej Kętrzyn</w:t>
      </w:r>
      <w:r w:rsidRPr="00A56166">
        <w:t xml:space="preserve"> może ponowić ogłoszenie konkursu w celu wyłonienia</w:t>
      </w:r>
      <w:r w:rsidRPr="00A56166">
        <w:rPr>
          <w:spacing w:val="-4"/>
        </w:rPr>
        <w:t xml:space="preserve"> </w:t>
      </w:r>
      <w:r w:rsidRPr="00A56166">
        <w:t>Partnera,</w:t>
      </w:r>
    </w:p>
    <w:p w14:paraId="52287C54" w14:textId="77777777" w:rsidR="00CF7B12" w:rsidRPr="00A56166" w:rsidRDefault="00CF7B12" w:rsidP="00CF7B12">
      <w:pPr>
        <w:pStyle w:val="Akapitzlist"/>
        <w:widowControl w:val="0"/>
        <w:numPr>
          <w:ilvl w:val="2"/>
          <w:numId w:val="4"/>
        </w:numPr>
        <w:tabs>
          <w:tab w:val="left" w:pos="1560"/>
        </w:tabs>
        <w:autoSpaceDE w:val="0"/>
        <w:autoSpaceDN w:val="0"/>
        <w:ind w:left="1560" w:hanging="426"/>
        <w:jc w:val="both"/>
      </w:pPr>
      <w:r w:rsidRPr="00A56166">
        <w:t>przewiduje się wybór nie więcej niż jednego</w:t>
      </w:r>
      <w:r w:rsidRPr="00A56166">
        <w:rPr>
          <w:spacing w:val="-6"/>
        </w:rPr>
        <w:t xml:space="preserve"> </w:t>
      </w:r>
      <w:r w:rsidRPr="00A56166">
        <w:t>Partnera.</w:t>
      </w:r>
    </w:p>
    <w:p w14:paraId="76368651" w14:textId="77777777" w:rsidR="00CF7B12" w:rsidRPr="00A56166" w:rsidRDefault="00CF7B12" w:rsidP="00CF7B12">
      <w:pPr>
        <w:pStyle w:val="Akapitzlist"/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before="1" w:line="252" w:lineRule="exact"/>
        <w:ind w:left="886" w:hanging="361"/>
        <w:jc w:val="both"/>
      </w:pPr>
      <w:r w:rsidRPr="00A56166">
        <w:t>Z przebiegu konkursu Komisja Konkursowa sporządza protokół, który powinien</w:t>
      </w:r>
      <w:r w:rsidRPr="00A56166">
        <w:rPr>
          <w:spacing w:val="-20"/>
        </w:rPr>
        <w:t xml:space="preserve"> </w:t>
      </w:r>
      <w:r w:rsidRPr="00A56166">
        <w:t>zawierać:</w:t>
      </w:r>
    </w:p>
    <w:p w14:paraId="24CBCF88" w14:textId="77777777" w:rsidR="00CF7B12" w:rsidRPr="00A56166" w:rsidRDefault="00CF7B12" w:rsidP="00CF7B12">
      <w:pPr>
        <w:pStyle w:val="Akapitzlist"/>
        <w:widowControl w:val="0"/>
        <w:numPr>
          <w:ilvl w:val="2"/>
          <w:numId w:val="5"/>
        </w:numPr>
        <w:tabs>
          <w:tab w:val="left" w:pos="1598"/>
        </w:tabs>
        <w:autoSpaceDE w:val="0"/>
        <w:autoSpaceDN w:val="0"/>
        <w:spacing w:line="252" w:lineRule="exact"/>
        <w:ind w:left="1560" w:hanging="426"/>
      </w:pPr>
      <w:r w:rsidRPr="00A56166">
        <w:t>imiona i nazwiska Członków Komisji</w:t>
      </w:r>
      <w:r w:rsidRPr="00A56166">
        <w:rPr>
          <w:spacing w:val="-4"/>
        </w:rPr>
        <w:t xml:space="preserve"> </w:t>
      </w:r>
      <w:r w:rsidRPr="00A56166">
        <w:t>Konkursowej,</w:t>
      </w:r>
    </w:p>
    <w:p w14:paraId="39E562DB" w14:textId="77777777" w:rsidR="00CF7B12" w:rsidRPr="00A56166" w:rsidRDefault="00CF7B12" w:rsidP="00CF7B12">
      <w:pPr>
        <w:pStyle w:val="Akapitzlist"/>
        <w:widowControl w:val="0"/>
        <w:numPr>
          <w:ilvl w:val="2"/>
          <w:numId w:val="5"/>
        </w:numPr>
        <w:tabs>
          <w:tab w:val="left" w:pos="1598"/>
        </w:tabs>
        <w:autoSpaceDE w:val="0"/>
        <w:autoSpaceDN w:val="0"/>
        <w:spacing w:before="1" w:line="252" w:lineRule="exact"/>
        <w:ind w:left="1560" w:hanging="426"/>
      </w:pPr>
      <w:r w:rsidRPr="00A56166">
        <w:t>liczbę zgłoszonych</w:t>
      </w:r>
      <w:r w:rsidRPr="00A56166">
        <w:rPr>
          <w:spacing w:val="-1"/>
        </w:rPr>
        <w:t xml:space="preserve"> </w:t>
      </w:r>
      <w:r w:rsidRPr="00A56166">
        <w:t>ofert,</w:t>
      </w:r>
    </w:p>
    <w:p w14:paraId="300E4C38" w14:textId="77777777" w:rsidR="00CF7B12" w:rsidRPr="00A56166" w:rsidRDefault="00CF7B12" w:rsidP="00CF7B12">
      <w:pPr>
        <w:pStyle w:val="Akapitzlist"/>
        <w:widowControl w:val="0"/>
        <w:numPr>
          <w:ilvl w:val="2"/>
          <w:numId w:val="5"/>
        </w:numPr>
        <w:tabs>
          <w:tab w:val="left" w:pos="1598"/>
        </w:tabs>
        <w:autoSpaceDE w:val="0"/>
        <w:autoSpaceDN w:val="0"/>
        <w:spacing w:line="252" w:lineRule="exact"/>
        <w:ind w:left="1560" w:hanging="426"/>
      </w:pPr>
      <w:r w:rsidRPr="00A56166">
        <w:t>wskazanie oferty</w:t>
      </w:r>
      <w:r w:rsidRPr="00A56166">
        <w:rPr>
          <w:spacing w:val="-4"/>
        </w:rPr>
        <w:t xml:space="preserve"> </w:t>
      </w:r>
      <w:r w:rsidRPr="00A56166">
        <w:t>najkorzystniejszej,</w:t>
      </w:r>
    </w:p>
    <w:p w14:paraId="2F8EBFF6" w14:textId="77777777" w:rsidR="00CF7B12" w:rsidRPr="00A56166" w:rsidRDefault="00CF7B12" w:rsidP="00CF7B12">
      <w:pPr>
        <w:pStyle w:val="Akapitzlist"/>
        <w:widowControl w:val="0"/>
        <w:numPr>
          <w:ilvl w:val="2"/>
          <w:numId w:val="5"/>
        </w:numPr>
        <w:tabs>
          <w:tab w:val="left" w:pos="1598"/>
        </w:tabs>
        <w:autoSpaceDE w:val="0"/>
        <w:autoSpaceDN w:val="0"/>
        <w:spacing w:line="252" w:lineRule="exact"/>
        <w:ind w:left="1560" w:hanging="426"/>
      </w:pPr>
      <w:r w:rsidRPr="00A56166">
        <w:t>ewentualne uwagi Członków Komisji</w:t>
      </w:r>
      <w:r w:rsidRPr="00A56166">
        <w:rPr>
          <w:spacing w:val="-3"/>
        </w:rPr>
        <w:t xml:space="preserve"> </w:t>
      </w:r>
      <w:r w:rsidRPr="00A56166">
        <w:t>Konkursowej,</w:t>
      </w:r>
    </w:p>
    <w:p w14:paraId="1266FC03" w14:textId="77777777" w:rsidR="00CF7B12" w:rsidRPr="00A56166" w:rsidRDefault="00CF7B12" w:rsidP="00CF7B12">
      <w:pPr>
        <w:pStyle w:val="Akapitzlist"/>
        <w:widowControl w:val="0"/>
        <w:numPr>
          <w:ilvl w:val="2"/>
          <w:numId w:val="5"/>
        </w:numPr>
        <w:tabs>
          <w:tab w:val="left" w:pos="1598"/>
        </w:tabs>
        <w:autoSpaceDE w:val="0"/>
        <w:autoSpaceDN w:val="0"/>
        <w:spacing w:before="2" w:line="252" w:lineRule="exact"/>
        <w:ind w:left="1560" w:hanging="426"/>
      </w:pPr>
      <w:r w:rsidRPr="00A56166">
        <w:t>podpisy Członków Komisji</w:t>
      </w:r>
      <w:r w:rsidRPr="00A56166">
        <w:rPr>
          <w:spacing w:val="-6"/>
        </w:rPr>
        <w:t xml:space="preserve"> </w:t>
      </w:r>
      <w:r w:rsidRPr="00A56166">
        <w:t>Konkursowej.</w:t>
      </w:r>
    </w:p>
    <w:p w14:paraId="13DEC90C" w14:textId="77777777" w:rsidR="00CF7B12" w:rsidRPr="00A56166" w:rsidRDefault="00CF7B12" w:rsidP="00CF7B12">
      <w:pPr>
        <w:pStyle w:val="Akapitzlist"/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ind w:left="886" w:right="158"/>
        <w:jc w:val="both"/>
      </w:pPr>
      <w:r w:rsidRPr="00A56166">
        <w:t>Komisja</w:t>
      </w:r>
      <w:r w:rsidRPr="00A56166">
        <w:rPr>
          <w:spacing w:val="-7"/>
        </w:rPr>
        <w:t xml:space="preserve"> </w:t>
      </w:r>
      <w:r w:rsidRPr="00A56166">
        <w:t>Konkursowa</w:t>
      </w:r>
      <w:r w:rsidRPr="00A56166">
        <w:rPr>
          <w:spacing w:val="-4"/>
        </w:rPr>
        <w:t xml:space="preserve"> </w:t>
      </w:r>
      <w:r w:rsidRPr="00A56166">
        <w:t>ulega</w:t>
      </w:r>
      <w:r w:rsidRPr="00A56166">
        <w:rPr>
          <w:spacing w:val="-7"/>
        </w:rPr>
        <w:t xml:space="preserve"> </w:t>
      </w:r>
      <w:r w:rsidRPr="00A56166">
        <w:t>rozwiązaniu</w:t>
      </w:r>
      <w:r w:rsidRPr="00A56166">
        <w:rPr>
          <w:spacing w:val="-4"/>
        </w:rPr>
        <w:t xml:space="preserve"> </w:t>
      </w:r>
      <w:r w:rsidRPr="00A56166">
        <w:t>po</w:t>
      </w:r>
      <w:r w:rsidRPr="00A56166">
        <w:rPr>
          <w:spacing w:val="-5"/>
        </w:rPr>
        <w:t xml:space="preserve"> </w:t>
      </w:r>
      <w:r w:rsidRPr="00A56166">
        <w:t>rozstrzygnięciu</w:t>
      </w:r>
      <w:r w:rsidRPr="00A56166">
        <w:rPr>
          <w:spacing w:val="-5"/>
        </w:rPr>
        <w:t xml:space="preserve"> </w:t>
      </w:r>
      <w:r w:rsidRPr="00A56166">
        <w:t>konkursu</w:t>
      </w:r>
      <w:r w:rsidRPr="00A56166">
        <w:rPr>
          <w:spacing w:val="-4"/>
        </w:rPr>
        <w:t xml:space="preserve"> </w:t>
      </w:r>
      <w:r w:rsidRPr="00A56166">
        <w:t>i</w:t>
      </w:r>
      <w:r w:rsidRPr="00A56166">
        <w:rPr>
          <w:spacing w:val="-3"/>
        </w:rPr>
        <w:t xml:space="preserve"> </w:t>
      </w:r>
      <w:r w:rsidRPr="00A56166">
        <w:t>wyłonieniu</w:t>
      </w:r>
      <w:r w:rsidRPr="00A56166">
        <w:rPr>
          <w:spacing w:val="-7"/>
        </w:rPr>
        <w:t xml:space="preserve"> </w:t>
      </w:r>
      <w:r w:rsidRPr="00A56166">
        <w:t>Partnera</w:t>
      </w:r>
      <w:r w:rsidRPr="00A56166">
        <w:rPr>
          <w:spacing w:val="-4"/>
        </w:rPr>
        <w:t xml:space="preserve"> </w:t>
      </w:r>
      <w:r w:rsidRPr="00A56166">
        <w:t>do wspólnej realizacji</w:t>
      </w:r>
      <w:r w:rsidRPr="00A56166">
        <w:rPr>
          <w:spacing w:val="-2"/>
        </w:rPr>
        <w:t xml:space="preserve"> </w:t>
      </w:r>
      <w:r w:rsidRPr="00A56166">
        <w:t>projektu.</w:t>
      </w:r>
    </w:p>
    <w:p w14:paraId="64D38F8C" w14:textId="32CBD898" w:rsidR="00CF7B12" w:rsidRPr="00A56166" w:rsidRDefault="00CF7B12" w:rsidP="00CF7B12">
      <w:pPr>
        <w:pStyle w:val="Akapitzlist"/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ind w:left="886" w:right="152"/>
        <w:jc w:val="both"/>
      </w:pPr>
      <w:r w:rsidRPr="00A56166">
        <w:t>Podmioty</w:t>
      </w:r>
      <w:r w:rsidRPr="00A56166">
        <w:rPr>
          <w:spacing w:val="-12"/>
        </w:rPr>
        <w:t xml:space="preserve"> </w:t>
      </w:r>
      <w:r w:rsidRPr="00A56166">
        <w:t>biorące</w:t>
      </w:r>
      <w:r w:rsidRPr="00A56166">
        <w:rPr>
          <w:spacing w:val="-8"/>
        </w:rPr>
        <w:t xml:space="preserve"> </w:t>
      </w:r>
      <w:r w:rsidRPr="00A56166">
        <w:t>udział</w:t>
      </w:r>
      <w:r w:rsidRPr="00A56166">
        <w:rPr>
          <w:spacing w:val="-8"/>
        </w:rPr>
        <w:t xml:space="preserve"> </w:t>
      </w:r>
      <w:r w:rsidRPr="00A56166">
        <w:t>w</w:t>
      </w:r>
      <w:r w:rsidRPr="00A56166">
        <w:rPr>
          <w:spacing w:val="-10"/>
        </w:rPr>
        <w:t xml:space="preserve"> </w:t>
      </w:r>
      <w:r w:rsidRPr="00A56166">
        <w:t>konkursie</w:t>
      </w:r>
      <w:r w:rsidRPr="00A56166">
        <w:rPr>
          <w:spacing w:val="-8"/>
        </w:rPr>
        <w:t xml:space="preserve"> </w:t>
      </w:r>
      <w:r w:rsidRPr="00A56166">
        <w:t>zostaną</w:t>
      </w:r>
      <w:r w:rsidRPr="00A56166">
        <w:rPr>
          <w:spacing w:val="-5"/>
        </w:rPr>
        <w:t xml:space="preserve"> </w:t>
      </w:r>
      <w:r w:rsidRPr="00A56166">
        <w:t>mailowo</w:t>
      </w:r>
      <w:r w:rsidRPr="00A56166">
        <w:rPr>
          <w:spacing w:val="-10"/>
        </w:rPr>
        <w:t xml:space="preserve"> </w:t>
      </w:r>
      <w:r w:rsidRPr="00A56166">
        <w:t>poinformowane</w:t>
      </w:r>
      <w:r w:rsidRPr="00A56166">
        <w:rPr>
          <w:spacing w:val="-8"/>
        </w:rPr>
        <w:t xml:space="preserve"> </w:t>
      </w:r>
      <w:r w:rsidRPr="00A56166">
        <w:t>o</w:t>
      </w:r>
      <w:r w:rsidRPr="00A56166">
        <w:rPr>
          <w:spacing w:val="-10"/>
        </w:rPr>
        <w:t xml:space="preserve"> </w:t>
      </w:r>
      <w:r w:rsidRPr="00A56166">
        <w:t>wyniku</w:t>
      </w:r>
      <w:r w:rsidRPr="00A56166">
        <w:rPr>
          <w:spacing w:val="-9"/>
        </w:rPr>
        <w:t xml:space="preserve"> </w:t>
      </w:r>
      <w:r w:rsidRPr="00A56166">
        <w:t>postępowania konkursowego. Informacja o podmiocie, który zostanie wyłoniony w wyniku rozstrzygnięcia konkursu,</w:t>
      </w:r>
      <w:r w:rsidRPr="00A56166">
        <w:rPr>
          <w:spacing w:val="-13"/>
        </w:rPr>
        <w:t xml:space="preserve"> </w:t>
      </w:r>
      <w:r w:rsidRPr="00A56166">
        <w:t>będzie</w:t>
      </w:r>
      <w:r w:rsidRPr="00A56166">
        <w:rPr>
          <w:spacing w:val="-15"/>
        </w:rPr>
        <w:t xml:space="preserve"> </w:t>
      </w:r>
      <w:r w:rsidRPr="00A56166">
        <w:t>opublikowana</w:t>
      </w:r>
      <w:r w:rsidRPr="00A56166">
        <w:rPr>
          <w:spacing w:val="-12"/>
        </w:rPr>
        <w:t xml:space="preserve"> </w:t>
      </w:r>
      <w:r w:rsidRPr="00A56166">
        <w:t>w</w:t>
      </w:r>
      <w:r w:rsidRPr="00A56166">
        <w:rPr>
          <w:spacing w:val="-14"/>
        </w:rPr>
        <w:t xml:space="preserve"> </w:t>
      </w:r>
      <w:r w:rsidRPr="00A56166">
        <w:t>Biuletynie</w:t>
      </w:r>
      <w:r w:rsidRPr="00A56166">
        <w:rPr>
          <w:spacing w:val="-15"/>
        </w:rPr>
        <w:t xml:space="preserve"> </w:t>
      </w:r>
      <w:r w:rsidRPr="00A56166">
        <w:t>Informacji</w:t>
      </w:r>
      <w:r w:rsidRPr="00A56166">
        <w:rPr>
          <w:spacing w:val="-14"/>
        </w:rPr>
        <w:t xml:space="preserve"> </w:t>
      </w:r>
      <w:r w:rsidRPr="00A56166">
        <w:t>Publicznej</w:t>
      </w:r>
      <w:r w:rsidRPr="00A56166">
        <w:rPr>
          <w:spacing w:val="-13"/>
        </w:rPr>
        <w:t xml:space="preserve"> </w:t>
      </w:r>
      <w:r w:rsidRPr="00A56166">
        <w:t xml:space="preserve">Gminy </w:t>
      </w:r>
      <w:r w:rsidR="00B100D0">
        <w:t>Miejskiej Kętrzyn</w:t>
      </w:r>
      <w:r w:rsidRPr="00A56166">
        <w:t xml:space="preserve"> w terminie </w:t>
      </w:r>
      <w:r>
        <w:t xml:space="preserve">do </w:t>
      </w:r>
      <w:r w:rsidRPr="00A56166">
        <w:t>14 dni od dnia podjęcia ostatecznej decyzji przez Komisję Konkursową.</w:t>
      </w:r>
    </w:p>
    <w:p w14:paraId="2336E4EC" w14:textId="77777777" w:rsidR="00CF7B12" w:rsidRDefault="00CF7B12" w:rsidP="00CF7B12">
      <w:pPr>
        <w:pStyle w:val="Akapitzlist"/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ind w:left="886" w:right="157"/>
        <w:jc w:val="both"/>
      </w:pPr>
      <w:r w:rsidRPr="00A56166">
        <w:t>Z Partnerem, wyłonionym w toku postepowania konkursowego zostanie zawarta umowa partnerska, w celu realizacji wspólnego</w:t>
      </w:r>
      <w:r w:rsidRPr="00A56166">
        <w:rPr>
          <w:spacing w:val="-1"/>
        </w:rPr>
        <w:t xml:space="preserve"> </w:t>
      </w:r>
      <w:r w:rsidRPr="00A56166">
        <w:t>przedsięwzięcia.</w:t>
      </w:r>
    </w:p>
    <w:p w14:paraId="0BF8FD44" w14:textId="77777777" w:rsidR="00CF7B12" w:rsidRDefault="00CF7B12" w:rsidP="00CF7B12">
      <w:pPr>
        <w:pStyle w:val="Akapitzlist"/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ind w:left="886" w:right="157"/>
        <w:jc w:val="both"/>
      </w:pPr>
      <w:r>
        <w:t>Procedura konkursowa nie przewiduje trybu odwoławczego.</w:t>
      </w:r>
    </w:p>
    <w:p w14:paraId="6A18D0C6" w14:textId="77777777" w:rsidR="00CF7B12" w:rsidRDefault="00CF7B12" w:rsidP="00CF7B12">
      <w:pPr>
        <w:pStyle w:val="Akapitzlist"/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ind w:left="886" w:right="157"/>
        <w:jc w:val="both"/>
      </w:pPr>
      <w:r>
        <w:t>Ogłaszający zastrzega sobie prawo do unieważnienia naboru bez podania przyczyny.</w:t>
      </w:r>
    </w:p>
    <w:p w14:paraId="550E292D" w14:textId="77777777" w:rsidR="00CF7B12" w:rsidRPr="00DB5E5C" w:rsidRDefault="00CF7B12" w:rsidP="00CF7B12">
      <w:pPr>
        <w:jc w:val="both"/>
        <w:rPr>
          <w:rFonts w:eastAsia="Calibri"/>
          <w:b/>
        </w:rPr>
      </w:pPr>
    </w:p>
    <w:p w14:paraId="1B4E76BF" w14:textId="77777777" w:rsidR="00CF7B12" w:rsidRPr="00DB5E5C" w:rsidRDefault="00CF7B12" w:rsidP="00CF7B12">
      <w:pPr>
        <w:jc w:val="both"/>
        <w:rPr>
          <w:rFonts w:eastAsia="Calibri"/>
          <w:b/>
        </w:rPr>
      </w:pPr>
    </w:p>
    <w:p w14:paraId="2C2E373C" w14:textId="77777777" w:rsidR="00CF7B12" w:rsidRDefault="00CF7B12" w:rsidP="00CF7B12">
      <w:pPr>
        <w:jc w:val="both"/>
        <w:rPr>
          <w:rFonts w:eastAsia="Calibri"/>
          <w:b/>
        </w:rPr>
      </w:pPr>
    </w:p>
    <w:p w14:paraId="0409B4F8" w14:textId="77777777" w:rsidR="00CF7B12" w:rsidRDefault="00CF7B12" w:rsidP="00CF7B12">
      <w:pPr>
        <w:jc w:val="both"/>
        <w:rPr>
          <w:rFonts w:eastAsia="Calibri"/>
          <w:b/>
        </w:rPr>
      </w:pPr>
    </w:p>
    <w:p w14:paraId="03703C1B" w14:textId="77777777" w:rsidR="00CF7B12" w:rsidRDefault="00CF7B12" w:rsidP="00CF7B12">
      <w:pPr>
        <w:jc w:val="both"/>
        <w:rPr>
          <w:rFonts w:eastAsia="Calibri"/>
          <w:b/>
        </w:rPr>
      </w:pPr>
    </w:p>
    <w:p w14:paraId="03BE7928" w14:textId="77777777" w:rsidR="00CF7B12" w:rsidRDefault="00CF7B12" w:rsidP="00CF7B12">
      <w:pPr>
        <w:jc w:val="both"/>
        <w:rPr>
          <w:rFonts w:eastAsia="Calibri"/>
          <w:b/>
        </w:rPr>
      </w:pPr>
    </w:p>
    <w:p w14:paraId="3D3AA07D" w14:textId="77777777" w:rsidR="00CF7B12" w:rsidRDefault="00CF7B12" w:rsidP="00CF7B12">
      <w:pPr>
        <w:jc w:val="both"/>
        <w:rPr>
          <w:rFonts w:eastAsia="Calibri"/>
          <w:b/>
        </w:rPr>
      </w:pPr>
    </w:p>
    <w:p w14:paraId="0D2BB4A7" w14:textId="77777777" w:rsidR="00CF7B12" w:rsidRDefault="00CF7B12" w:rsidP="00CF7B12">
      <w:pPr>
        <w:jc w:val="both"/>
        <w:rPr>
          <w:rFonts w:eastAsia="Calibri"/>
          <w:b/>
        </w:rPr>
      </w:pPr>
    </w:p>
    <w:p w14:paraId="60BE2AF4" w14:textId="77777777" w:rsidR="00CF7B12" w:rsidRDefault="00CF7B12" w:rsidP="00CF7B12">
      <w:pPr>
        <w:jc w:val="both"/>
        <w:rPr>
          <w:rFonts w:eastAsia="Calibri"/>
          <w:b/>
        </w:rPr>
      </w:pPr>
    </w:p>
    <w:p w14:paraId="7A82CCFF" w14:textId="77777777" w:rsidR="00CF7B12" w:rsidRDefault="00CF7B12" w:rsidP="00CF7B12">
      <w:pPr>
        <w:jc w:val="both"/>
        <w:rPr>
          <w:rFonts w:eastAsia="Calibri"/>
          <w:b/>
        </w:rPr>
      </w:pPr>
    </w:p>
    <w:p w14:paraId="06FF443B" w14:textId="77777777" w:rsidR="00CF7B12" w:rsidRDefault="00CF7B12" w:rsidP="00CF7B12">
      <w:pPr>
        <w:jc w:val="both"/>
        <w:rPr>
          <w:rFonts w:eastAsia="Calibri"/>
          <w:b/>
        </w:rPr>
      </w:pPr>
    </w:p>
    <w:p w14:paraId="09E94D00" w14:textId="77777777" w:rsidR="00CF7B12" w:rsidRDefault="00CF7B12" w:rsidP="00CF7B12">
      <w:pPr>
        <w:jc w:val="both"/>
        <w:rPr>
          <w:rFonts w:eastAsia="Calibri"/>
          <w:b/>
        </w:rPr>
      </w:pPr>
    </w:p>
    <w:p w14:paraId="563BAA01" w14:textId="77777777" w:rsidR="00D641E1" w:rsidRDefault="00D641E1"/>
    <w:sectPr w:rsidR="00D64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8F9"/>
    <w:multiLevelType w:val="hybridMultilevel"/>
    <w:tmpl w:val="2D4E6F5C"/>
    <w:lvl w:ilvl="0" w:tplc="FE5CA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77C3A"/>
    <w:multiLevelType w:val="hybridMultilevel"/>
    <w:tmpl w:val="02247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213808EB"/>
    <w:multiLevelType w:val="hybridMultilevel"/>
    <w:tmpl w:val="21D2DD5E"/>
    <w:lvl w:ilvl="0" w:tplc="16B80690">
      <w:start w:val="1"/>
      <w:numFmt w:val="decimal"/>
      <w:lvlText w:val="%1."/>
      <w:lvlJc w:val="left"/>
      <w:pPr>
        <w:ind w:left="1168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4" w15:restartNumberingAfterBreak="0">
    <w:nsid w:val="236E7203"/>
    <w:multiLevelType w:val="hybridMultilevel"/>
    <w:tmpl w:val="7EC26F3A"/>
    <w:lvl w:ilvl="0" w:tplc="680038DA">
      <w:start w:val="1"/>
      <w:numFmt w:val="bullet"/>
      <w:lvlText w:val="―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6A48AA"/>
    <w:multiLevelType w:val="hybridMultilevel"/>
    <w:tmpl w:val="925C76DC"/>
    <w:lvl w:ilvl="0" w:tplc="3C40E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E3015B"/>
    <w:multiLevelType w:val="hybridMultilevel"/>
    <w:tmpl w:val="7E7A7E3E"/>
    <w:lvl w:ilvl="0" w:tplc="A5C05F18">
      <w:start w:val="8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CC7564"/>
    <w:multiLevelType w:val="hybridMultilevel"/>
    <w:tmpl w:val="05C265A6"/>
    <w:lvl w:ilvl="0" w:tplc="FE5CA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87A23"/>
    <w:multiLevelType w:val="hybridMultilevel"/>
    <w:tmpl w:val="CB1A1EAC"/>
    <w:lvl w:ilvl="0" w:tplc="680038DA">
      <w:start w:val="1"/>
      <w:numFmt w:val="bullet"/>
      <w:lvlText w:val="―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150E1E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6EDB0DEA"/>
    <w:multiLevelType w:val="hybridMultilevel"/>
    <w:tmpl w:val="B7E8CE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8207EB"/>
    <w:multiLevelType w:val="hybridMultilevel"/>
    <w:tmpl w:val="D1B80C54"/>
    <w:lvl w:ilvl="0" w:tplc="FE5CA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D2845"/>
    <w:multiLevelType w:val="hybridMultilevel"/>
    <w:tmpl w:val="7CEE1A4C"/>
    <w:lvl w:ilvl="0" w:tplc="0AD290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241C7"/>
    <w:multiLevelType w:val="hybridMultilevel"/>
    <w:tmpl w:val="3D125E56"/>
    <w:lvl w:ilvl="0" w:tplc="FE5CA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45D36"/>
    <w:multiLevelType w:val="multilevel"/>
    <w:tmpl w:val="5810EE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8885189">
    <w:abstractNumId w:val="7"/>
  </w:num>
  <w:num w:numId="2" w16cid:durableId="854349030">
    <w:abstractNumId w:val="3"/>
  </w:num>
  <w:num w:numId="3" w16cid:durableId="1296838760">
    <w:abstractNumId w:val="0"/>
  </w:num>
  <w:num w:numId="4" w16cid:durableId="752435051">
    <w:abstractNumId w:val="13"/>
  </w:num>
  <w:num w:numId="5" w16cid:durableId="487476912">
    <w:abstractNumId w:val="11"/>
  </w:num>
  <w:num w:numId="6" w16cid:durableId="1369991124">
    <w:abstractNumId w:val="8"/>
  </w:num>
  <w:num w:numId="7" w16cid:durableId="1117215177">
    <w:abstractNumId w:val="5"/>
  </w:num>
  <w:num w:numId="8" w16cid:durableId="235945987">
    <w:abstractNumId w:val="4"/>
  </w:num>
  <w:num w:numId="9" w16cid:durableId="512036168">
    <w:abstractNumId w:val="2"/>
  </w:num>
  <w:num w:numId="10" w16cid:durableId="1800565372">
    <w:abstractNumId w:val="9"/>
  </w:num>
  <w:num w:numId="11" w16cid:durableId="83041329">
    <w:abstractNumId w:val="10"/>
  </w:num>
  <w:num w:numId="12" w16cid:durableId="789053695">
    <w:abstractNumId w:val="6"/>
  </w:num>
  <w:num w:numId="13" w16cid:durableId="1619986336">
    <w:abstractNumId w:val="14"/>
  </w:num>
  <w:num w:numId="14" w16cid:durableId="505485700">
    <w:abstractNumId w:val="12"/>
  </w:num>
  <w:num w:numId="15" w16cid:durableId="482738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B12"/>
    <w:rsid w:val="00081B0B"/>
    <w:rsid w:val="000B443D"/>
    <w:rsid w:val="000C2837"/>
    <w:rsid w:val="000E41C8"/>
    <w:rsid w:val="00212595"/>
    <w:rsid w:val="00286676"/>
    <w:rsid w:val="002D6EF1"/>
    <w:rsid w:val="00483C35"/>
    <w:rsid w:val="006C19A2"/>
    <w:rsid w:val="00765873"/>
    <w:rsid w:val="00771B99"/>
    <w:rsid w:val="0077674B"/>
    <w:rsid w:val="007F11F7"/>
    <w:rsid w:val="00A757D2"/>
    <w:rsid w:val="00B100D0"/>
    <w:rsid w:val="00B148D9"/>
    <w:rsid w:val="00CF7B12"/>
    <w:rsid w:val="00D641E1"/>
    <w:rsid w:val="00EB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6445"/>
  <w15:chartTrackingRefBased/>
  <w15:docId w15:val="{75410292-E1EE-4688-83BF-CC750A6E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7B12"/>
    <w:pPr>
      <w:keepNext/>
      <w:spacing w:before="240" w:after="60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7B12"/>
    <w:rPr>
      <w:rFonts w:ascii="Times New Roman" w:eastAsia="Times New Roman" w:hAnsi="Times New Roman" w:cs="Arial"/>
      <w:b/>
      <w:bCs/>
      <w:kern w:val="32"/>
      <w:sz w:val="28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CF7B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7B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7B12"/>
    <w:pPr>
      <w:ind w:left="708"/>
    </w:pPr>
  </w:style>
  <w:style w:type="paragraph" w:styleId="NormalnyWeb">
    <w:name w:val="Normal (Web)"/>
    <w:basedOn w:val="Normalny"/>
    <w:uiPriority w:val="99"/>
    <w:unhideWhenUsed/>
    <w:rsid w:val="00CF7B12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CF7B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rsid w:val="00CF7B12"/>
  </w:style>
  <w:style w:type="character" w:styleId="Uwydatnienie">
    <w:name w:val="Emphasis"/>
    <w:basedOn w:val="Domylnaczcionkaakapitu"/>
    <w:uiPriority w:val="20"/>
    <w:qFormat/>
    <w:rsid w:val="00765873"/>
    <w:rPr>
      <w:i/>
      <w:iCs/>
    </w:rPr>
  </w:style>
  <w:style w:type="character" w:styleId="Pogrubienie">
    <w:name w:val="Strong"/>
    <w:basedOn w:val="Domylnaczcionkaakapitu"/>
    <w:uiPriority w:val="22"/>
    <w:qFormat/>
    <w:rsid w:val="00765873"/>
    <w:rPr>
      <w:b/>
      <w:bCs/>
    </w:rPr>
  </w:style>
  <w:style w:type="character" w:styleId="Hipercze">
    <w:name w:val="Hyperlink"/>
    <w:basedOn w:val="Domylnaczcionkaakapitu"/>
    <w:uiPriority w:val="99"/>
    <w:unhideWhenUsed/>
    <w:rsid w:val="007F11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1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kopec@miastoketr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2198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B.Sadowski</dc:creator>
  <cp:keywords/>
  <dc:description/>
  <cp:lastModifiedBy>Katarzyna Kopeć</cp:lastModifiedBy>
  <cp:revision>3</cp:revision>
  <dcterms:created xsi:type="dcterms:W3CDTF">2022-04-14T12:34:00Z</dcterms:created>
  <dcterms:modified xsi:type="dcterms:W3CDTF">2022-05-06T11:15:00Z</dcterms:modified>
</cp:coreProperties>
</file>