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83" w:rsidRPr="00916683" w:rsidRDefault="00916683" w:rsidP="00916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6683">
        <w:rPr>
          <w:rFonts w:ascii="Times New Roman" w:hAnsi="Times New Roman" w:cs="Times New Roman"/>
        </w:rPr>
        <w:t>Kętrzyn, dnia …………….......</w:t>
      </w:r>
    </w:p>
    <w:p w:rsidR="00916683" w:rsidRPr="00916683" w:rsidRDefault="00916683" w:rsidP="00916683">
      <w:pPr>
        <w:rPr>
          <w:rFonts w:ascii="Times New Roman" w:hAnsi="Times New Roman" w:cs="Times New Roman"/>
        </w:rPr>
      </w:pPr>
      <w:r w:rsidRPr="00916683">
        <w:rPr>
          <w:rFonts w:ascii="Times New Roman" w:hAnsi="Times New Roman" w:cs="Times New Roman"/>
        </w:rPr>
        <w:t>……………………………………….</w:t>
      </w:r>
    </w:p>
    <w:p w:rsidR="00916683" w:rsidRPr="00916683" w:rsidRDefault="00916683" w:rsidP="00916683">
      <w:pPr>
        <w:rPr>
          <w:rFonts w:ascii="Times New Roman" w:hAnsi="Times New Roman" w:cs="Times New Roman"/>
        </w:rPr>
      </w:pPr>
      <w:r w:rsidRPr="00916683">
        <w:rPr>
          <w:rFonts w:ascii="Times New Roman" w:hAnsi="Times New Roman" w:cs="Times New Roman"/>
        </w:rPr>
        <w:t>imię i nazwisko wnioskodawcy</w:t>
      </w:r>
    </w:p>
    <w:p w:rsidR="00916683" w:rsidRPr="00916683" w:rsidRDefault="00916683" w:rsidP="00916683">
      <w:pPr>
        <w:rPr>
          <w:rFonts w:ascii="Times New Roman" w:hAnsi="Times New Roman" w:cs="Times New Roman"/>
        </w:rPr>
      </w:pPr>
      <w:r w:rsidRPr="00916683">
        <w:rPr>
          <w:rFonts w:ascii="Times New Roman" w:hAnsi="Times New Roman" w:cs="Times New Roman"/>
        </w:rPr>
        <w:t>……………………………………….</w:t>
      </w:r>
    </w:p>
    <w:p w:rsidR="00916683" w:rsidRPr="00916683" w:rsidRDefault="00916683" w:rsidP="00916683">
      <w:pPr>
        <w:rPr>
          <w:rFonts w:ascii="Times New Roman" w:hAnsi="Times New Roman" w:cs="Times New Roman"/>
        </w:rPr>
      </w:pPr>
      <w:r w:rsidRPr="00916683">
        <w:rPr>
          <w:rFonts w:ascii="Times New Roman" w:hAnsi="Times New Roman" w:cs="Times New Roman"/>
        </w:rPr>
        <w:t>adres zamieszkania</w:t>
      </w:r>
    </w:p>
    <w:p w:rsidR="00916683" w:rsidRPr="00916683" w:rsidRDefault="00916683" w:rsidP="00916683">
      <w:pPr>
        <w:rPr>
          <w:rFonts w:ascii="Times New Roman" w:hAnsi="Times New Roman" w:cs="Times New Roman"/>
        </w:rPr>
      </w:pPr>
      <w:r w:rsidRPr="00916683">
        <w:rPr>
          <w:rFonts w:ascii="Times New Roman" w:hAnsi="Times New Roman" w:cs="Times New Roman"/>
        </w:rPr>
        <w:t>…………………………………….…</w:t>
      </w:r>
    </w:p>
    <w:p w:rsidR="00916683" w:rsidRPr="00916683" w:rsidRDefault="00916683" w:rsidP="00916683">
      <w:pPr>
        <w:rPr>
          <w:rFonts w:ascii="Times New Roman" w:hAnsi="Times New Roman" w:cs="Times New Roman"/>
        </w:rPr>
      </w:pPr>
      <w:r w:rsidRPr="00916683">
        <w:rPr>
          <w:rFonts w:ascii="Times New Roman" w:hAnsi="Times New Roman" w:cs="Times New Roman"/>
        </w:rPr>
        <w:t>telefon</w:t>
      </w:r>
    </w:p>
    <w:p w:rsidR="00916683" w:rsidRPr="00916683" w:rsidRDefault="00916683" w:rsidP="009166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Pr="00916683">
        <w:rPr>
          <w:rFonts w:ascii="Times New Roman" w:hAnsi="Times New Roman" w:cs="Times New Roman"/>
          <w:b/>
          <w:bCs/>
        </w:rPr>
        <w:t>BURMISTRZ</w:t>
      </w:r>
    </w:p>
    <w:p w:rsidR="00916683" w:rsidRPr="00916683" w:rsidRDefault="00916683" w:rsidP="009166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16683">
        <w:rPr>
          <w:rFonts w:ascii="Times New Roman" w:hAnsi="Times New Roman" w:cs="Times New Roman"/>
          <w:b/>
          <w:bCs/>
        </w:rPr>
        <w:t>MIASTA K</w:t>
      </w:r>
      <w:r w:rsidRPr="00916683">
        <w:rPr>
          <w:rFonts w:ascii="Times New Roman" w:hAnsi="Times New Roman" w:cs="Times New Roman"/>
        </w:rPr>
        <w:t>Ę</w:t>
      </w:r>
      <w:r w:rsidRPr="00916683">
        <w:rPr>
          <w:rFonts w:ascii="Times New Roman" w:hAnsi="Times New Roman" w:cs="Times New Roman"/>
          <w:b/>
          <w:bCs/>
        </w:rPr>
        <w:t>TRZYN</w:t>
      </w:r>
    </w:p>
    <w:p w:rsidR="00916683" w:rsidRDefault="00916683" w:rsidP="00916683">
      <w:pPr>
        <w:spacing w:line="360" w:lineRule="auto"/>
        <w:jc w:val="both"/>
        <w:rPr>
          <w:rFonts w:ascii="Times New Roman" w:hAnsi="Times New Roman" w:cs="Times New Roman"/>
        </w:rPr>
      </w:pPr>
    </w:p>
    <w:p w:rsidR="00916683" w:rsidRDefault="00916683" w:rsidP="00916683">
      <w:pPr>
        <w:spacing w:line="360" w:lineRule="auto"/>
        <w:jc w:val="both"/>
        <w:rPr>
          <w:rFonts w:ascii="Times New Roman" w:hAnsi="Times New Roman" w:cs="Times New Roman"/>
        </w:rPr>
      </w:pPr>
    </w:p>
    <w:p w:rsidR="00916683" w:rsidRPr="00916683" w:rsidRDefault="00916683" w:rsidP="00916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83">
        <w:rPr>
          <w:rFonts w:ascii="Times New Roman" w:hAnsi="Times New Roman" w:cs="Times New Roman"/>
          <w:sz w:val="24"/>
          <w:szCs w:val="24"/>
        </w:rPr>
        <w:t xml:space="preserve">Proszę o przeznaczenie do sprzedaży nieruchomości położonej w Kętrzynie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916683">
        <w:rPr>
          <w:rFonts w:ascii="Times New Roman" w:hAnsi="Times New Roman" w:cs="Times New Roman"/>
          <w:sz w:val="24"/>
          <w:szCs w:val="24"/>
        </w:rPr>
        <w:t>ul. ……………………… oznaczonej w ewidencji gruntów miasta Kętrzyna jako działka nr ……………. o pow. …………….., obręb nr …….., KW - 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16683">
        <w:rPr>
          <w:rFonts w:ascii="Times New Roman" w:hAnsi="Times New Roman" w:cs="Times New Roman"/>
          <w:sz w:val="24"/>
          <w:szCs w:val="24"/>
        </w:rPr>
        <w:t>……, niezbędnej do poprawienia warunków zagospodarowania nieruchomości przyległej, już  posiadanej położonej w Kętrzynie przy ul. …………………………...</w:t>
      </w:r>
    </w:p>
    <w:p w:rsidR="00916683" w:rsidRPr="00916683" w:rsidRDefault="00916683" w:rsidP="00916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83">
        <w:rPr>
          <w:rFonts w:ascii="Times New Roman" w:hAnsi="Times New Roman" w:cs="Times New Roman"/>
          <w:sz w:val="24"/>
          <w:szCs w:val="24"/>
        </w:rPr>
        <w:t>Do wniosku załączam oświadczenie o pokryciu kosztów związanych z przygotowaniem nieruchomości do sprzedaży.</w:t>
      </w:r>
    </w:p>
    <w:p w:rsidR="00916683" w:rsidRPr="00916683" w:rsidRDefault="00916683" w:rsidP="00916683">
      <w:pPr>
        <w:spacing w:line="360" w:lineRule="auto"/>
        <w:jc w:val="both"/>
        <w:rPr>
          <w:rFonts w:ascii="Times New Roman" w:hAnsi="Times New Roman" w:cs="Times New Roman"/>
        </w:rPr>
      </w:pPr>
    </w:p>
    <w:p w:rsidR="00916683" w:rsidRPr="00916683" w:rsidRDefault="00916683" w:rsidP="00916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6683">
        <w:rPr>
          <w:rFonts w:ascii="Times New Roman" w:hAnsi="Times New Roman" w:cs="Times New Roman"/>
        </w:rPr>
        <w:t>………………………………………….</w:t>
      </w:r>
    </w:p>
    <w:p w:rsidR="003400DF" w:rsidRDefault="00916683" w:rsidP="00916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6683">
        <w:rPr>
          <w:rFonts w:ascii="Times New Roman" w:hAnsi="Times New Roman" w:cs="Times New Roman"/>
        </w:rPr>
        <w:t>Podpis wnioskodawcy</w:t>
      </w:r>
    </w:p>
    <w:p w:rsidR="00916683" w:rsidRDefault="00916683" w:rsidP="00916683">
      <w:pPr>
        <w:rPr>
          <w:rFonts w:ascii="Times New Roman" w:hAnsi="Times New Roman" w:cs="Times New Roman"/>
        </w:rPr>
      </w:pPr>
    </w:p>
    <w:p w:rsidR="00916683" w:rsidRDefault="00916683" w:rsidP="00916683">
      <w:pPr>
        <w:rPr>
          <w:rFonts w:ascii="Times New Roman" w:hAnsi="Times New Roman" w:cs="Times New Roman"/>
        </w:rPr>
      </w:pPr>
    </w:p>
    <w:p w:rsidR="00916683" w:rsidRDefault="00916683" w:rsidP="00916683">
      <w:pPr>
        <w:rPr>
          <w:rFonts w:ascii="Times New Roman" w:hAnsi="Times New Roman" w:cs="Times New Roman"/>
        </w:rPr>
      </w:pP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eastAsia="Times New Roman" w:hAnsi="CalibriLight" w:cs="CalibriLight"/>
          <w:b/>
          <w:color w:val="000000"/>
          <w:sz w:val="20"/>
          <w:szCs w:val="20"/>
        </w:rPr>
      </w:pPr>
      <w:r w:rsidRPr="00916683">
        <w:rPr>
          <w:rFonts w:ascii="CalibriLight" w:eastAsia="Times New Roman" w:hAnsi="CalibriLight" w:cs="CalibriLight"/>
          <w:b/>
          <w:color w:val="000000"/>
          <w:sz w:val="20"/>
          <w:szCs w:val="20"/>
        </w:rPr>
        <w:t>KLAUZULA INFORMACYJNA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" w:eastAsia="Times New Roman" w:hAnsi="CalibriLight" w:cs="CalibriLight"/>
          <w:b/>
          <w:color w:val="000000"/>
          <w:sz w:val="20"/>
          <w:szCs w:val="20"/>
        </w:rPr>
      </w:pPr>
      <w:r w:rsidRPr="00916683">
        <w:rPr>
          <w:rFonts w:ascii="CalibriLight" w:eastAsia="Times New Roman" w:hAnsi="CalibriLight" w:cs="CalibriLight"/>
          <w:b/>
          <w:color w:val="000000"/>
          <w:sz w:val="20"/>
          <w:szCs w:val="20"/>
        </w:rPr>
        <w:tab/>
      </w:r>
      <w:r w:rsidRPr="00916683">
        <w:rPr>
          <w:rFonts w:ascii="CalibriLight" w:eastAsia="Times New Roman" w:hAnsi="CalibriLight" w:cs="CalibriLight"/>
          <w:b/>
          <w:color w:val="000000"/>
          <w:sz w:val="20"/>
          <w:szCs w:val="20"/>
        </w:rPr>
        <w:tab/>
      </w:r>
      <w:r w:rsidRPr="00916683">
        <w:rPr>
          <w:rFonts w:ascii="CalibriLight" w:eastAsia="Times New Roman" w:hAnsi="CalibriLight" w:cs="CalibriLight"/>
          <w:b/>
          <w:color w:val="000000"/>
          <w:sz w:val="20"/>
          <w:szCs w:val="20"/>
        </w:rPr>
        <w:tab/>
        <w:t xml:space="preserve">     Zbywanie/nabywanie mienia komunalnego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Zgodnie art. 13 ust. 1 i 2 rozporządzenia Parlamentu Europejskiego i Rady (UE) 2016/679 z dnia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27 kwietnia 2016r. w sprawie ochrony osób fizycznych w związku z przetwarzaniem danych osobowych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i w sprawie swobodnego przepływu takich danych oraz uchylenia dyrektywy 95/46/WE (Dz. Urz. UE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L 119/1 z 4.5.2016 r.), dalej RODO, informuję, że: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1. Administratorem Pani/Pana danych osobowych jest Burmistrz Miasta Kętrzyn z siedzibą Urzędu Miasta Kętrzyn przy ul. Wojska Polskiego 11 w Kętrzynie (11-400).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2. Jednostka powołała Inspektora Ochrony Danych, z którym można się skontaktować poprzez adres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korespondencyjny: Urząd Miasta Kętrzyn, ul. Wojska Polskiego 11, 11-400 Kętrzyn oraz adres e-mail: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563C2"/>
          <w:sz w:val="20"/>
          <w:szCs w:val="20"/>
        </w:rPr>
        <w:t>iod@miasto.ketrzyn.pl</w:t>
      </w: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.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lastRenderedPageBreak/>
        <w:t>3. Pani/Pana dane osobowe przetwarzane są na potrzeby przeprowadzenia procedury sprzedaży mienia lub innego działania wynikającego z przepisów prawa, umowy lub Pani/Pana zgody.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4. Podstawą przetwarzania Pani/Pana danych osobowych jest art. 6 ust. 1 lit. c RODO, to jest niezbędność wypełnienia przez administratora danych obowiązku prawnego, a podstawą prawną są następujące przepisy: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a) ustawa z dnia 21 sierpnia 1997 roku o gospodarce nieruchomościami (</w:t>
      </w:r>
      <w:proofErr w:type="spellStart"/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t.j</w:t>
      </w:r>
      <w:proofErr w:type="spellEnd"/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. Dz.U. z 2018 r., poz. 2204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ze zm.);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b) ustawa z dnia 23 kwietnia 1964 r. Kodeks cywilny (t. j. Dz. U. z 2019 r., poz. 1145);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c) uchwała Nr LVIII/438/98 Rady Miejskiej w Kętrzynie z dnia 28 stycznia 1998r. w sprawie określenia zasad gospodarki nieruchomościami stanowiącymi własność Gminy Miejskiej Kętrzyn (</w:t>
      </w:r>
      <w:proofErr w:type="spellStart"/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t.j</w:t>
      </w:r>
      <w:proofErr w:type="spellEnd"/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. Dziennik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Urzędowy Województwa Warmińsko-Mazurskiego z 2009r. Nr 6, poz. 190 ze zm.);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d) ustawa z dnia 08 marca 1990 r. o samorządzie gminnym (Dz.U. z 2019 r., poz. 506 ze zm.);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e) rozporządzenie Prezesa Rady Ministrów z dnia 18 stycznia 2011 r. w sprawie instrukcji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kancelaryjnej, jednolitych rzeczowych wykazów akt oraz instrukcji w sprawie organizacji i zakresu działania archiwów zakładowych (Dz. U. z 2011r., Nr 14, poz. 67).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5. W związku z przetwarzaniem danych w celu o którym mowa w pkt 3 odbiorcami Pani/Pana danych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osobowych mogą być: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b) inne podmioty, które na podstawie stosownych umów podpisanych z Miastem Kętrzyn przetwarzają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dane osobowe dla których Miasto jest Administratorem;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6. Pani/Pana dane osobowe będą przechowywane przez okres niezbędny do realizacji celu określonego w pkt 4, a po tym czasie przez okres oraz w zakresie wymaganym przez przepisy powszechnie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obowiązującego prawa.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7. W związku z przetwarzaniem Pani/Pana danych osobowych przysługują Pani/Panu następujące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uprawnienia: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a) prawo dostępu do danych osobowych, w tym prawo do uzyskania kopii tych danych;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b) prawo do żądania sprostowania (poprawiania) danych osobowych – w przypadku gdy dane są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nieprawidłowe lub niekompletne;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c) prawo do żądania ograniczenia przetwarzania danych osobowych – osoba, której dane dotyczą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kwestionuje prawidłowość danych osobowych,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8. W przypadku powzięcia informacji o niezgodnym z prawem przetwarzaniu w Urzędzie Miasta Kętrzyn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Pani/Pana danych osobowych, przysługuje Pani/Panu prawo wniesienia skargi do organu nadzorczego</w:t>
      </w:r>
    </w:p>
    <w:p w:rsidR="00916683" w:rsidRPr="00916683" w:rsidRDefault="00916683" w:rsidP="00916683">
      <w:pPr>
        <w:autoSpaceDE w:val="0"/>
        <w:autoSpaceDN w:val="0"/>
        <w:adjustRightInd w:val="0"/>
        <w:spacing w:after="0" w:line="240" w:lineRule="auto"/>
        <w:jc w:val="both"/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właściwego w sprawach ochrony danych osobowych – Prezesa Urzędu Ochrony Danych Osobowych.</w:t>
      </w:r>
    </w:p>
    <w:p w:rsidR="00916683" w:rsidRPr="00916683" w:rsidRDefault="00916683" w:rsidP="00916683">
      <w:pPr>
        <w:jc w:val="both"/>
        <w:rPr>
          <w:rFonts w:ascii="Times New Roman" w:eastAsia="Times New Roman" w:hAnsi="Times New Roman" w:cs="Times New Roman"/>
        </w:rPr>
      </w:pPr>
      <w:r w:rsidRPr="00916683">
        <w:rPr>
          <w:rFonts w:ascii="CalibriLight,Italic" w:eastAsia="Times New Roman" w:hAnsi="CalibriLight,Italic" w:cs="CalibriLight,Italic"/>
          <w:i/>
          <w:iCs/>
          <w:color w:val="000000"/>
          <w:sz w:val="20"/>
          <w:szCs w:val="20"/>
        </w:rPr>
        <w:t>9. Podanie przez Panią/Pana danych osobowych jest obowiązkowe.</w:t>
      </w:r>
    </w:p>
    <w:p w:rsidR="00916683" w:rsidRPr="00916683" w:rsidRDefault="00916683" w:rsidP="00916683"/>
    <w:p w:rsidR="00916683" w:rsidRPr="00916683" w:rsidRDefault="00916683" w:rsidP="00916683"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  <w:t xml:space="preserve"> </w:t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</w:r>
      <w:r w:rsidRPr="00916683">
        <w:tab/>
        <w:t>…………………………………………………………….</w:t>
      </w:r>
    </w:p>
    <w:p w:rsidR="00916683" w:rsidRPr="00916683" w:rsidRDefault="00916683" w:rsidP="00916683">
      <w:pPr>
        <w:rPr>
          <w:sz w:val="20"/>
          <w:szCs w:val="20"/>
        </w:rPr>
      </w:pPr>
      <w:r w:rsidRPr="00916683">
        <w:rPr>
          <w:sz w:val="20"/>
          <w:szCs w:val="20"/>
        </w:rPr>
        <w:tab/>
      </w:r>
      <w:r w:rsidRPr="00916683">
        <w:rPr>
          <w:sz w:val="20"/>
          <w:szCs w:val="20"/>
        </w:rPr>
        <w:tab/>
      </w:r>
      <w:r w:rsidRPr="00916683">
        <w:rPr>
          <w:sz w:val="20"/>
          <w:szCs w:val="20"/>
        </w:rPr>
        <w:tab/>
      </w:r>
      <w:r w:rsidRPr="00916683">
        <w:rPr>
          <w:sz w:val="20"/>
          <w:szCs w:val="20"/>
        </w:rPr>
        <w:tab/>
      </w:r>
      <w:r w:rsidRPr="00916683">
        <w:rPr>
          <w:sz w:val="20"/>
          <w:szCs w:val="20"/>
        </w:rPr>
        <w:tab/>
      </w:r>
      <w:r w:rsidRPr="00916683">
        <w:rPr>
          <w:sz w:val="20"/>
          <w:szCs w:val="20"/>
        </w:rPr>
        <w:tab/>
      </w:r>
      <w:r w:rsidRPr="00916683">
        <w:rPr>
          <w:sz w:val="20"/>
          <w:szCs w:val="20"/>
        </w:rPr>
        <w:tab/>
      </w:r>
      <w:r w:rsidRPr="00916683">
        <w:rPr>
          <w:sz w:val="20"/>
          <w:szCs w:val="20"/>
        </w:rPr>
        <w:tab/>
        <w:t>podpis wnioskodawcy</w:t>
      </w:r>
    </w:p>
    <w:p w:rsidR="00916683" w:rsidRPr="00916683" w:rsidRDefault="00916683" w:rsidP="00916683"/>
    <w:p w:rsidR="00916683" w:rsidRPr="00916683" w:rsidRDefault="00916683" w:rsidP="0091668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6683">
        <w:tab/>
      </w:r>
      <w:r w:rsidRPr="00916683">
        <w:rPr>
          <w:rFonts w:ascii="Times New Roman" w:eastAsia="Times New Roman" w:hAnsi="Times New Roman" w:cs="Times New Roman"/>
          <w:i/>
          <w:sz w:val="20"/>
          <w:szCs w:val="20"/>
        </w:rPr>
        <w:t>Złożenie podpisu pod wnioskiem potwierdza jednocześnie zapoznanie się z treścią klauzuli informacyjnej dotyczącej ochrony danych osobowych w Urzędzie Miasta w Kętrzynie, stanowiącej załącznik niniejszego dokumentu</w:t>
      </w:r>
    </w:p>
    <w:p w:rsidR="00916683" w:rsidRDefault="00916683" w:rsidP="00916683">
      <w:pPr>
        <w:rPr>
          <w:rFonts w:ascii="Times New Roman" w:hAnsi="Times New Roman" w:cs="Times New Roman"/>
        </w:rPr>
      </w:pPr>
      <w:bookmarkStart w:id="0" w:name="_GoBack"/>
      <w:bookmarkEnd w:id="0"/>
    </w:p>
    <w:p w:rsidR="00916683" w:rsidRDefault="00916683" w:rsidP="00916683">
      <w:pPr>
        <w:rPr>
          <w:rFonts w:ascii="Times New Roman" w:hAnsi="Times New Roman" w:cs="Times New Roman"/>
        </w:rPr>
      </w:pPr>
    </w:p>
    <w:p w:rsidR="00916683" w:rsidRPr="00916683" w:rsidRDefault="00916683" w:rsidP="00916683">
      <w:pPr>
        <w:rPr>
          <w:rFonts w:ascii="Times New Roman" w:hAnsi="Times New Roman" w:cs="Times New Roman"/>
        </w:rPr>
      </w:pPr>
    </w:p>
    <w:sectPr w:rsidR="00916683" w:rsidRPr="00916683" w:rsidSect="0091668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3"/>
    <w:rsid w:val="003400DF"/>
    <w:rsid w:val="009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7FF3-8F10-4C23-AFBC-E5289AB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1</cp:revision>
  <dcterms:created xsi:type="dcterms:W3CDTF">2020-05-11T07:58:00Z</dcterms:created>
  <dcterms:modified xsi:type="dcterms:W3CDTF">2020-05-11T08:04:00Z</dcterms:modified>
</cp:coreProperties>
</file>